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7D" w:rsidRPr="00FF0513" w:rsidRDefault="00260DAC" w:rsidP="00825EDA">
      <w:pPr>
        <w:ind w:left="-720" w:right="-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Marquette </w:t>
      </w:r>
      <w:r w:rsidR="00825EDA" w:rsidRPr="00FF0513">
        <w:rPr>
          <w:rFonts w:ascii="Arial" w:hAnsi="Arial" w:cs="Arial"/>
          <w:b/>
          <w:sz w:val="24"/>
          <w:szCs w:val="24"/>
        </w:rPr>
        <w:t>Law and Entrepreneurship Clinic</w:t>
      </w:r>
    </w:p>
    <w:p w:rsidR="001F4438" w:rsidRDefault="001F4438" w:rsidP="002E48F6">
      <w:pPr>
        <w:spacing w:after="40"/>
        <w:ind w:left="-720" w:right="-576"/>
        <w:jc w:val="center"/>
        <w:rPr>
          <w:rFonts w:ascii="Arial" w:hAnsi="Arial" w:cs="Arial"/>
          <w:b/>
          <w:sz w:val="24"/>
          <w:szCs w:val="24"/>
        </w:rPr>
      </w:pPr>
      <w:r w:rsidRPr="00FF0513">
        <w:rPr>
          <w:rFonts w:ascii="Arial" w:hAnsi="Arial" w:cs="Arial"/>
          <w:b/>
          <w:sz w:val="24"/>
          <w:szCs w:val="24"/>
        </w:rPr>
        <w:t>Application</w:t>
      </w:r>
      <w:r w:rsidR="004D47DE">
        <w:rPr>
          <w:rFonts w:ascii="Arial" w:hAnsi="Arial" w:cs="Arial"/>
          <w:b/>
          <w:sz w:val="24"/>
          <w:szCs w:val="24"/>
        </w:rPr>
        <w:t xml:space="preserve"> for Legal Services</w:t>
      </w:r>
    </w:p>
    <w:p w:rsidR="002E48F6" w:rsidRDefault="002E48F6" w:rsidP="002E48F6">
      <w:pPr>
        <w:spacing w:after="40"/>
        <w:ind w:left="-720" w:right="-576"/>
        <w:jc w:val="center"/>
        <w:rPr>
          <w:rFonts w:ascii="Arial" w:hAnsi="Arial" w:cs="Arial"/>
          <w:b/>
        </w:rPr>
      </w:pPr>
      <w:r w:rsidRPr="002E48F6">
        <w:rPr>
          <w:rFonts w:ascii="Arial" w:hAnsi="Arial" w:cs="Arial"/>
          <w:b/>
        </w:rPr>
        <w:t xml:space="preserve">(FOR </w:t>
      </w:r>
      <w:r>
        <w:rPr>
          <w:rFonts w:ascii="Arial" w:hAnsi="Arial" w:cs="Arial"/>
          <w:b/>
        </w:rPr>
        <w:t>MARQUETTE FACULTY</w:t>
      </w:r>
      <w:r w:rsidR="00C24614">
        <w:rPr>
          <w:rFonts w:ascii="Arial" w:hAnsi="Arial" w:cs="Arial"/>
          <w:b/>
        </w:rPr>
        <w:t xml:space="preserve"> ONLY</w:t>
      </w:r>
      <w:r w:rsidRPr="002E48F6">
        <w:rPr>
          <w:rFonts w:ascii="Arial" w:hAnsi="Arial" w:cs="Arial"/>
          <w:b/>
        </w:rPr>
        <w:t>)</w:t>
      </w:r>
    </w:p>
    <w:p w:rsidR="00757870" w:rsidRDefault="00757870" w:rsidP="002E48F6">
      <w:pPr>
        <w:spacing w:after="40"/>
        <w:ind w:left="-720" w:right="-576"/>
        <w:jc w:val="center"/>
        <w:rPr>
          <w:rFonts w:ascii="Arial" w:hAnsi="Arial" w:cs="Arial"/>
          <w:b/>
        </w:rPr>
      </w:pPr>
    </w:p>
    <w:p w:rsidR="00757870" w:rsidRPr="002E48F6" w:rsidRDefault="00757870" w:rsidP="002E48F6">
      <w:pPr>
        <w:spacing w:after="40"/>
        <w:ind w:left="-720" w:right="-576"/>
        <w:jc w:val="center"/>
        <w:rPr>
          <w:rFonts w:ascii="Arial" w:hAnsi="Arial" w:cs="Arial"/>
          <w:b/>
        </w:rPr>
      </w:pPr>
    </w:p>
    <w:tbl>
      <w:tblPr>
        <w:tblStyle w:val="TableGrid"/>
        <w:tblW w:w="9985" w:type="dxa"/>
        <w:tblInd w:w="-720" w:type="dxa"/>
        <w:shd w:val="clear" w:color="auto" w:fill="002060"/>
        <w:tblLook w:val="04A0" w:firstRow="1" w:lastRow="0" w:firstColumn="1" w:lastColumn="0" w:noHBand="0" w:noVBand="1"/>
      </w:tblPr>
      <w:tblGrid>
        <w:gridCol w:w="9985"/>
      </w:tblGrid>
      <w:tr w:rsidR="00825EDA" w:rsidRPr="00FF0513" w:rsidTr="00785A7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825EDA" w:rsidRPr="00FF0513" w:rsidRDefault="00825EDA" w:rsidP="00825E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0513">
              <w:rPr>
                <w:rFonts w:ascii="Arial" w:hAnsi="Arial" w:cs="Arial"/>
                <w:b/>
                <w:sz w:val="22"/>
                <w:szCs w:val="22"/>
              </w:rPr>
              <w:t>Information for Applicants</w:t>
            </w:r>
          </w:p>
        </w:tc>
      </w:tr>
      <w:tr w:rsidR="00825EDA" w:rsidRPr="00FF0513" w:rsidTr="00785A7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541" w:rsidRPr="00FF0513" w:rsidRDefault="00825EDA" w:rsidP="00527D69">
            <w:pPr>
              <w:spacing w:before="120"/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Thank you for your interest in the Law and Entrepreneurship Clinic at Marquette University Law School</w:t>
            </w:r>
            <w:r w:rsidR="00271541" w:rsidRPr="00FF0513">
              <w:rPr>
                <w:rFonts w:ascii="Arial" w:hAnsi="Arial" w:cs="Arial"/>
              </w:rPr>
              <w:t xml:space="preserve"> (the “LEC”, “we”, or “us”)</w:t>
            </w:r>
            <w:r w:rsidRPr="00FF0513">
              <w:rPr>
                <w:rFonts w:ascii="Arial" w:hAnsi="Arial" w:cs="Arial"/>
              </w:rPr>
              <w:t xml:space="preserve">.  The </w:t>
            </w:r>
            <w:r w:rsidR="006A1D49" w:rsidRPr="00FF0513">
              <w:rPr>
                <w:rFonts w:ascii="Arial" w:hAnsi="Arial" w:cs="Arial"/>
              </w:rPr>
              <w:t>LEC</w:t>
            </w:r>
            <w:r w:rsidRPr="00FF0513">
              <w:rPr>
                <w:rFonts w:ascii="Arial" w:hAnsi="Arial" w:cs="Arial"/>
              </w:rPr>
              <w:t xml:space="preserve"> provides free le</w:t>
            </w:r>
            <w:r w:rsidR="00D60A24">
              <w:rPr>
                <w:rFonts w:ascii="Arial" w:hAnsi="Arial" w:cs="Arial"/>
              </w:rPr>
              <w:t>gal</w:t>
            </w:r>
            <w:r w:rsidRPr="00FF0513">
              <w:rPr>
                <w:rFonts w:ascii="Arial" w:hAnsi="Arial" w:cs="Arial"/>
              </w:rPr>
              <w:t xml:space="preserve"> services to </w:t>
            </w:r>
            <w:r w:rsidR="00001A61">
              <w:rPr>
                <w:rFonts w:ascii="Arial" w:hAnsi="Arial" w:cs="Arial"/>
              </w:rPr>
              <w:t xml:space="preserve">entrepreneurs and </w:t>
            </w:r>
            <w:r w:rsidRPr="00FF0513">
              <w:rPr>
                <w:rFonts w:ascii="Arial" w:hAnsi="Arial" w:cs="Arial"/>
              </w:rPr>
              <w:t>new businesses in southeast</w:t>
            </w:r>
            <w:r w:rsidR="003B406C">
              <w:rPr>
                <w:rFonts w:ascii="Arial" w:hAnsi="Arial" w:cs="Arial"/>
              </w:rPr>
              <w:t>ern</w:t>
            </w:r>
            <w:r w:rsidRPr="00FF0513">
              <w:rPr>
                <w:rFonts w:ascii="Arial" w:hAnsi="Arial" w:cs="Arial"/>
              </w:rPr>
              <w:t xml:space="preserve"> Wisconsin</w:t>
            </w:r>
            <w:r w:rsidR="00152E65">
              <w:rPr>
                <w:rFonts w:ascii="Arial" w:hAnsi="Arial" w:cs="Arial"/>
              </w:rPr>
              <w:t>, including at Marquette</w:t>
            </w:r>
            <w:r w:rsidRPr="00FF0513">
              <w:rPr>
                <w:rFonts w:ascii="Arial" w:hAnsi="Arial" w:cs="Arial"/>
              </w:rPr>
              <w:t>.</w:t>
            </w:r>
            <w:r w:rsidR="002D5D75" w:rsidRPr="00FF0513">
              <w:rPr>
                <w:rFonts w:ascii="Arial" w:hAnsi="Arial" w:cs="Arial"/>
              </w:rPr>
              <w:t xml:space="preserve">  </w:t>
            </w:r>
            <w:r w:rsidR="00271541" w:rsidRPr="00FF0513">
              <w:rPr>
                <w:rFonts w:ascii="Arial" w:hAnsi="Arial" w:cs="Arial"/>
              </w:rPr>
              <w:t>We operate as a</w:t>
            </w:r>
            <w:r w:rsidR="004D37AF" w:rsidRPr="00FF0513">
              <w:rPr>
                <w:rFonts w:ascii="Arial" w:hAnsi="Arial" w:cs="Arial"/>
              </w:rPr>
              <w:t>n independent</w:t>
            </w:r>
            <w:r w:rsidR="00271541" w:rsidRPr="00FF0513">
              <w:rPr>
                <w:rFonts w:ascii="Arial" w:hAnsi="Arial" w:cs="Arial"/>
              </w:rPr>
              <w:t xml:space="preserve"> law office withi</w:t>
            </w:r>
            <w:r w:rsidR="002D5D75" w:rsidRPr="00FF0513">
              <w:rPr>
                <w:rFonts w:ascii="Arial" w:hAnsi="Arial" w:cs="Arial"/>
              </w:rPr>
              <w:t xml:space="preserve">n the Law School.  </w:t>
            </w:r>
            <w:r w:rsidR="002C4515" w:rsidRPr="00FF0513">
              <w:rPr>
                <w:rFonts w:ascii="Arial" w:hAnsi="Arial" w:cs="Arial"/>
              </w:rPr>
              <w:t xml:space="preserve">The LEC is </w:t>
            </w:r>
            <w:r w:rsidR="002D5D75" w:rsidRPr="00FF0513">
              <w:rPr>
                <w:rFonts w:ascii="Arial" w:hAnsi="Arial" w:cs="Arial"/>
              </w:rPr>
              <w:t>s</w:t>
            </w:r>
            <w:r w:rsidR="00271541" w:rsidRPr="00FF0513">
              <w:rPr>
                <w:rFonts w:ascii="Arial" w:hAnsi="Arial" w:cs="Arial"/>
              </w:rPr>
              <w:t>taffed by law students, who provide legal services under the supervision of Nathan Hammons, the director of the LEC and a licensed Wisconsin attorney.</w:t>
            </w:r>
          </w:p>
          <w:p w:rsidR="00271541" w:rsidRPr="00FF0513" w:rsidRDefault="00271541" w:rsidP="00527D69">
            <w:pPr>
              <w:ind w:right="-113"/>
              <w:rPr>
                <w:rFonts w:ascii="Arial" w:hAnsi="Arial" w:cs="Arial"/>
              </w:rPr>
            </w:pPr>
          </w:p>
          <w:p w:rsidR="008B7923" w:rsidRDefault="008B7923" w:rsidP="00527D69">
            <w:pPr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resource of Marquette University, the LEC is committed to supporting Marquette faculty members who are starting or spinning off a business relating to their primary area of research or study.  In most instances, this involves helping a faculty member create a business entity (LLC or corporation) and put in place </w:t>
            </w:r>
            <w:r w:rsidR="003E44F6">
              <w:rPr>
                <w:rFonts w:ascii="Arial" w:hAnsi="Arial" w:cs="Arial"/>
              </w:rPr>
              <w:t xml:space="preserve">appropriate ownership and </w:t>
            </w:r>
            <w:r>
              <w:rPr>
                <w:rFonts w:ascii="Arial" w:hAnsi="Arial" w:cs="Arial"/>
              </w:rPr>
              <w:t>governance documents. The LEC may be abl</w:t>
            </w:r>
            <w:r w:rsidR="003E44F6">
              <w:rPr>
                <w:rFonts w:ascii="Arial" w:hAnsi="Arial" w:cs="Arial"/>
              </w:rPr>
              <w:t>e to assist with other matters</w:t>
            </w:r>
            <w:r>
              <w:rPr>
                <w:rFonts w:ascii="Arial" w:hAnsi="Arial" w:cs="Arial"/>
              </w:rPr>
              <w:t xml:space="preserve"> (e.g., business contracts, employment</w:t>
            </w:r>
            <w:r w:rsidR="003E44F6">
              <w:rPr>
                <w:rFonts w:ascii="Arial" w:hAnsi="Arial" w:cs="Arial"/>
              </w:rPr>
              <w:t xml:space="preserve"> matters</w:t>
            </w:r>
            <w:r>
              <w:rPr>
                <w:rFonts w:ascii="Arial" w:hAnsi="Arial" w:cs="Arial"/>
              </w:rPr>
              <w:t>, licensing and permitting, trademarks</w:t>
            </w:r>
            <w:r w:rsidR="003E44F6">
              <w:rPr>
                <w:rFonts w:ascii="Arial" w:hAnsi="Arial" w:cs="Arial"/>
              </w:rPr>
              <w:t xml:space="preserve">, copyright, commercial leases) in certain circumstances.  </w:t>
            </w:r>
            <w:r w:rsidR="003B406C" w:rsidRPr="003B406C">
              <w:rPr>
                <w:rFonts w:ascii="Arial" w:hAnsi="Arial" w:cs="Arial"/>
                <w:b/>
              </w:rPr>
              <w:t>However, the LEC generally will not provide representation for matters involving conflicts with the University (reviewing or preparing contracts with University</w:t>
            </w:r>
            <w:r w:rsidR="00152E65">
              <w:rPr>
                <w:rFonts w:ascii="Arial" w:hAnsi="Arial" w:cs="Arial"/>
                <w:b/>
              </w:rPr>
              <w:t>, interpreting the MU</w:t>
            </w:r>
            <w:r w:rsidR="003B406C" w:rsidRPr="003B406C">
              <w:rPr>
                <w:rFonts w:ascii="Arial" w:hAnsi="Arial" w:cs="Arial"/>
                <w:b/>
              </w:rPr>
              <w:t xml:space="preserve"> Intellectual Property Policy, etc.)</w:t>
            </w:r>
            <w:r w:rsidR="003B406C">
              <w:rPr>
                <w:rFonts w:ascii="Arial" w:hAnsi="Arial" w:cs="Arial"/>
              </w:rPr>
              <w:t>.</w:t>
            </w:r>
          </w:p>
          <w:p w:rsidR="008B7923" w:rsidRDefault="008B7923" w:rsidP="00527D69">
            <w:pPr>
              <w:ind w:right="-113"/>
              <w:rPr>
                <w:rFonts w:ascii="Arial" w:hAnsi="Arial" w:cs="Arial"/>
              </w:rPr>
            </w:pPr>
          </w:p>
          <w:p w:rsidR="00552C85" w:rsidRPr="00FF0513" w:rsidRDefault="00490AC0">
            <w:p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We refer </w:t>
            </w:r>
            <w:r w:rsidR="00297427">
              <w:rPr>
                <w:rFonts w:ascii="Arial" w:hAnsi="Arial" w:cs="Arial"/>
              </w:rPr>
              <w:t>businesses</w:t>
            </w:r>
            <w:r w:rsidRPr="00FF0513">
              <w:rPr>
                <w:rFonts w:ascii="Arial" w:hAnsi="Arial" w:cs="Arial"/>
              </w:rPr>
              <w:t xml:space="preserve"> nee</w:t>
            </w:r>
            <w:r w:rsidR="00001A61">
              <w:rPr>
                <w:rFonts w:ascii="Arial" w:hAnsi="Arial" w:cs="Arial"/>
              </w:rPr>
              <w:t>ding help with patents to other resources</w:t>
            </w:r>
            <w:r w:rsidR="003B406C">
              <w:rPr>
                <w:rFonts w:ascii="Arial" w:hAnsi="Arial" w:cs="Arial"/>
              </w:rPr>
              <w:t xml:space="preserve"> (such as the Office of Research and Sponsored Programs)</w:t>
            </w:r>
            <w:r w:rsidRPr="00FF0513">
              <w:rPr>
                <w:rFonts w:ascii="Arial" w:hAnsi="Arial" w:cs="Arial"/>
              </w:rPr>
              <w:t>.  In addition,</w:t>
            </w:r>
            <w:r w:rsidR="00392DFA" w:rsidRPr="00FF0513">
              <w:rPr>
                <w:rFonts w:ascii="Arial" w:hAnsi="Arial" w:cs="Arial"/>
              </w:rPr>
              <w:t xml:space="preserve"> we do not represent</w:t>
            </w:r>
            <w:r w:rsidR="00C83272" w:rsidRPr="00FF0513">
              <w:rPr>
                <w:rFonts w:ascii="Arial" w:hAnsi="Arial" w:cs="Arial"/>
              </w:rPr>
              <w:t xml:space="preserve"> </w:t>
            </w:r>
            <w:r w:rsidR="00297427">
              <w:rPr>
                <w:rFonts w:ascii="Arial" w:hAnsi="Arial" w:cs="Arial"/>
              </w:rPr>
              <w:t>parties</w:t>
            </w:r>
            <w:r w:rsidR="00C83272" w:rsidRPr="00FF0513">
              <w:rPr>
                <w:rFonts w:ascii="Arial" w:hAnsi="Arial" w:cs="Arial"/>
              </w:rPr>
              <w:t xml:space="preserve"> involved in litigation.  The </w:t>
            </w:r>
            <w:r w:rsidR="00AE59DE" w:rsidRPr="00FF0513">
              <w:rPr>
                <w:rFonts w:ascii="Arial" w:hAnsi="Arial" w:cs="Arial"/>
              </w:rPr>
              <w:t>LEC</w:t>
            </w:r>
            <w:r w:rsidR="00C83272" w:rsidRPr="00FF0513">
              <w:rPr>
                <w:rFonts w:ascii="Arial" w:hAnsi="Arial" w:cs="Arial"/>
              </w:rPr>
              <w:t xml:space="preserve"> is a learning oppor</w:t>
            </w:r>
            <w:r w:rsidR="00E0179A">
              <w:rPr>
                <w:rFonts w:ascii="Arial" w:hAnsi="Arial" w:cs="Arial"/>
              </w:rPr>
              <w:t>tunity for its students</w:t>
            </w:r>
            <w:r w:rsidR="00C83272" w:rsidRPr="00FF0513">
              <w:rPr>
                <w:rFonts w:ascii="Arial" w:hAnsi="Arial" w:cs="Arial"/>
              </w:rPr>
              <w:t xml:space="preserve">, so we ask </w:t>
            </w:r>
            <w:r w:rsidR="00554CC3" w:rsidRPr="00FF0513">
              <w:rPr>
                <w:rFonts w:ascii="Arial" w:hAnsi="Arial" w:cs="Arial"/>
              </w:rPr>
              <w:t>clients</w:t>
            </w:r>
            <w:r w:rsidR="00C83272" w:rsidRPr="00FF0513">
              <w:rPr>
                <w:rFonts w:ascii="Arial" w:hAnsi="Arial" w:cs="Arial"/>
              </w:rPr>
              <w:t xml:space="preserve"> to respond promptly to all emails and phone calls.</w:t>
            </w:r>
            <w:r w:rsidR="002135C3" w:rsidRPr="00FF0513">
              <w:rPr>
                <w:rFonts w:ascii="Arial" w:hAnsi="Arial" w:cs="Arial"/>
              </w:rPr>
              <w:t xml:space="preserve">  C</w:t>
            </w:r>
            <w:r w:rsidR="006C0CFE" w:rsidRPr="00FF0513">
              <w:rPr>
                <w:rFonts w:ascii="Arial" w:hAnsi="Arial" w:cs="Arial"/>
              </w:rPr>
              <w:t xml:space="preserve">lients must </w:t>
            </w:r>
            <w:r w:rsidR="00AF73A4" w:rsidRPr="00FF0513">
              <w:rPr>
                <w:rFonts w:ascii="Arial" w:hAnsi="Arial" w:cs="Arial"/>
              </w:rPr>
              <w:t xml:space="preserve">directly </w:t>
            </w:r>
            <w:r w:rsidR="006C0CFE" w:rsidRPr="00FF0513">
              <w:rPr>
                <w:rFonts w:ascii="Arial" w:hAnsi="Arial" w:cs="Arial"/>
              </w:rPr>
              <w:t xml:space="preserve">pay all out-of-pocket expenses (e.g., </w:t>
            </w:r>
            <w:r w:rsidR="00442ED4" w:rsidRPr="00FF0513">
              <w:rPr>
                <w:rFonts w:ascii="Arial" w:hAnsi="Arial" w:cs="Arial"/>
              </w:rPr>
              <w:t xml:space="preserve">filing, </w:t>
            </w:r>
            <w:r w:rsidR="00554CC3" w:rsidRPr="00FF0513">
              <w:rPr>
                <w:rFonts w:ascii="Arial" w:hAnsi="Arial" w:cs="Arial"/>
              </w:rPr>
              <w:t>registration</w:t>
            </w:r>
            <w:r w:rsidR="00442ED4" w:rsidRPr="00FF0513">
              <w:rPr>
                <w:rFonts w:ascii="Arial" w:hAnsi="Arial" w:cs="Arial"/>
              </w:rPr>
              <w:t>, and license</w:t>
            </w:r>
            <w:r w:rsidR="00554CC3" w:rsidRPr="00FF0513">
              <w:rPr>
                <w:rFonts w:ascii="Arial" w:hAnsi="Arial" w:cs="Arial"/>
              </w:rPr>
              <w:t xml:space="preserve"> </w:t>
            </w:r>
            <w:r w:rsidR="006C0CFE" w:rsidRPr="00FF0513">
              <w:rPr>
                <w:rFonts w:ascii="Arial" w:hAnsi="Arial" w:cs="Arial"/>
              </w:rPr>
              <w:t>fees</w:t>
            </w:r>
            <w:r w:rsidR="00442ED4" w:rsidRPr="00FF0513">
              <w:rPr>
                <w:rFonts w:ascii="Arial" w:hAnsi="Arial" w:cs="Arial"/>
              </w:rPr>
              <w:t>).</w:t>
            </w:r>
          </w:p>
          <w:p w:rsidR="00552C85" w:rsidRPr="00FF0513" w:rsidRDefault="00552C85">
            <w:pPr>
              <w:ind w:right="-113"/>
              <w:rPr>
                <w:rFonts w:ascii="Arial" w:hAnsi="Arial" w:cs="Arial"/>
              </w:rPr>
            </w:pPr>
          </w:p>
          <w:p w:rsidR="00825EDA" w:rsidRPr="00FF0513" w:rsidRDefault="00825EDA">
            <w:p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If you are interested in applying for the </w:t>
            </w:r>
            <w:r w:rsidR="00AE59DE" w:rsidRPr="00FF0513">
              <w:rPr>
                <w:rFonts w:ascii="Arial" w:hAnsi="Arial" w:cs="Arial"/>
              </w:rPr>
              <w:t>LEC’s</w:t>
            </w:r>
            <w:r w:rsidRPr="00FF0513">
              <w:rPr>
                <w:rFonts w:ascii="Arial" w:hAnsi="Arial" w:cs="Arial"/>
              </w:rPr>
              <w:t xml:space="preserve"> serv</w:t>
            </w:r>
            <w:r w:rsidR="00751696">
              <w:rPr>
                <w:rFonts w:ascii="Arial" w:hAnsi="Arial" w:cs="Arial"/>
              </w:rPr>
              <w:t xml:space="preserve">ices, please complete this Application for Legal Services (this “Application”) </w:t>
            </w:r>
            <w:r w:rsidRPr="00FF0513">
              <w:rPr>
                <w:rFonts w:ascii="Arial" w:hAnsi="Arial" w:cs="Arial"/>
              </w:rPr>
              <w:t xml:space="preserve">and email it to </w:t>
            </w:r>
            <w:hyperlink r:id="rId8" w:history="1">
              <w:r w:rsidR="008D1DFD" w:rsidRPr="006C177D">
                <w:rPr>
                  <w:rStyle w:val="Hyperlink"/>
                  <w:rFonts w:ascii="Arial" w:hAnsi="Arial" w:cs="Arial"/>
                </w:rPr>
                <w:t>entrepreneurclinic@marquette.edu</w:t>
              </w:r>
            </w:hyperlink>
            <w:r w:rsidR="00766A3B" w:rsidRPr="00FF0513">
              <w:rPr>
                <w:rFonts w:ascii="Arial" w:hAnsi="Arial" w:cs="Arial"/>
              </w:rPr>
              <w:t xml:space="preserve">.  </w:t>
            </w:r>
            <w:r w:rsidRPr="00FF0513">
              <w:rPr>
                <w:rFonts w:ascii="Arial" w:hAnsi="Arial" w:cs="Arial"/>
              </w:rPr>
              <w:t xml:space="preserve">If you wish to start a nonprofit organization, please contact the Marquette Legal Initiative for Nonprofit Corporations (M-LINC) at </w:t>
            </w:r>
            <w:hyperlink r:id="rId9" w:history="1">
              <w:r w:rsidRPr="00FF0513">
                <w:rPr>
                  <w:rStyle w:val="Hyperlink"/>
                  <w:rFonts w:ascii="Arial" w:hAnsi="Arial" w:cs="Arial"/>
                </w:rPr>
                <w:t>mlinc@marquette.edu</w:t>
              </w:r>
            </w:hyperlink>
            <w:r w:rsidRPr="00FF0513">
              <w:rPr>
                <w:rFonts w:ascii="Arial" w:hAnsi="Arial" w:cs="Arial"/>
              </w:rPr>
              <w:t xml:space="preserve"> or (414) 288-4965.  </w:t>
            </w:r>
            <w:r w:rsidR="00392DFA" w:rsidRPr="00FF0513">
              <w:rPr>
                <w:rFonts w:ascii="Arial" w:hAnsi="Arial" w:cs="Arial"/>
              </w:rPr>
              <w:t xml:space="preserve"> </w:t>
            </w:r>
          </w:p>
          <w:p w:rsidR="00825EDA" w:rsidRPr="00FF0513" w:rsidRDefault="00825EDA">
            <w:pPr>
              <w:ind w:right="-113"/>
              <w:rPr>
                <w:rFonts w:ascii="Arial" w:hAnsi="Arial" w:cs="Arial"/>
              </w:rPr>
            </w:pPr>
          </w:p>
          <w:p w:rsidR="00D60A24" w:rsidRDefault="004D47DE" w:rsidP="00527D69">
            <w:pPr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LEC will use reasonable efforts to keep your Application confidential, except so far as disclosure is required or permitted by </w:t>
            </w:r>
            <w:r w:rsidR="00921AD4">
              <w:rPr>
                <w:rFonts w:ascii="Arial" w:hAnsi="Arial" w:cs="Arial"/>
                <w:b/>
              </w:rPr>
              <w:t xml:space="preserve">law </w:t>
            </w:r>
            <w:r w:rsidR="00921AD4" w:rsidRPr="00DF6148">
              <w:rPr>
                <w:rFonts w:ascii="Arial" w:hAnsi="Arial" w:cs="Arial"/>
                <w:b/>
              </w:rPr>
              <w:t>or</w:t>
            </w:r>
            <w:r w:rsidR="00921AD4">
              <w:rPr>
                <w:rFonts w:ascii="Arial" w:hAnsi="Arial" w:cs="Arial"/>
                <w:b/>
              </w:rPr>
              <w:t xml:space="preserve"> by </w:t>
            </w:r>
            <w:r>
              <w:rPr>
                <w:rFonts w:ascii="Arial" w:hAnsi="Arial" w:cs="Arial"/>
                <w:b/>
              </w:rPr>
              <w:t>the Wisconsin Rules of Professional Conduct for Attorneys</w:t>
            </w:r>
            <w:r w:rsidR="00E57D6E">
              <w:rPr>
                <w:rFonts w:ascii="Arial" w:hAnsi="Arial" w:cs="Arial"/>
                <w:b/>
              </w:rPr>
              <w:t xml:space="preserve">.  </w:t>
            </w:r>
            <w:r w:rsidR="00921AD4">
              <w:rPr>
                <w:rFonts w:ascii="Arial" w:hAnsi="Arial" w:cs="Arial"/>
                <w:b/>
              </w:rPr>
              <w:t>The</w:t>
            </w:r>
            <w:r w:rsidR="00E63B85">
              <w:rPr>
                <w:rFonts w:ascii="Arial" w:hAnsi="Arial" w:cs="Arial"/>
                <w:b/>
              </w:rPr>
              <w:t xml:space="preserve"> Internet is</w:t>
            </w:r>
            <w:r w:rsidR="00921AD4">
              <w:rPr>
                <w:rFonts w:ascii="Arial" w:hAnsi="Arial" w:cs="Arial"/>
                <w:b/>
              </w:rPr>
              <w:t xml:space="preserve"> not necessarily secure,</w:t>
            </w:r>
            <w:r w:rsidR="00E63B85">
              <w:rPr>
                <w:rFonts w:ascii="Arial" w:hAnsi="Arial" w:cs="Arial"/>
                <w:b/>
              </w:rPr>
              <w:t xml:space="preserve"> </w:t>
            </w:r>
            <w:r w:rsidR="00921AD4">
              <w:rPr>
                <w:rFonts w:ascii="Arial" w:hAnsi="Arial" w:cs="Arial"/>
                <w:b/>
              </w:rPr>
              <w:t xml:space="preserve">however, </w:t>
            </w:r>
            <w:r w:rsidR="00E63B85">
              <w:rPr>
                <w:rFonts w:ascii="Arial" w:hAnsi="Arial" w:cs="Arial"/>
                <w:b/>
              </w:rPr>
              <w:t xml:space="preserve">and your business </w:t>
            </w:r>
            <w:r w:rsidR="00921AD4">
              <w:rPr>
                <w:rFonts w:ascii="Arial" w:hAnsi="Arial" w:cs="Arial"/>
                <w:b/>
              </w:rPr>
              <w:t xml:space="preserve">may not be selected </w:t>
            </w:r>
            <w:r w:rsidR="00E63B85">
              <w:rPr>
                <w:rFonts w:ascii="Arial" w:hAnsi="Arial" w:cs="Arial"/>
                <w:b/>
              </w:rPr>
              <w:t xml:space="preserve">as a client.  </w:t>
            </w:r>
            <w:r w:rsidR="00751696">
              <w:rPr>
                <w:rFonts w:ascii="Arial" w:hAnsi="Arial" w:cs="Arial"/>
                <w:b/>
              </w:rPr>
              <w:t xml:space="preserve">We </w:t>
            </w:r>
            <w:r w:rsidR="00E63B85">
              <w:rPr>
                <w:rFonts w:ascii="Arial" w:hAnsi="Arial" w:cs="Arial"/>
                <w:b/>
              </w:rPr>
              <w:t xml:space="preserve">therefore </w:t>
            </w:r>
            <w:r w:rsidR="00751696">
              <w:rPr>
                <w:rFonts w:ascii="Arial" w:hAnsi="Arial" w:cs="Arial"/>
                <w:b/>
              </w:rPr>
              <w:t xml:space="preserve">strongly suggest that </w:t>
            </w:r>
            <w:r w:rsidR="00921AD4">
              <w:rPr>
                <w:rFonts w:ascii="Arial" w:hAnsi="Arial" w:cs="Arial"/>
                <w:b/>
              </w:rPr>
              <w:t xml:space="preserve">you limit </w:t>
            </w:r>
            <w:r w:rsidR="00D60A24">
              <w:rPr>
                <w:rFonts w:ascii="Arial" w:hAnsi="Arial" w:cs="Arial"/>
                <w:b/>
              </w:rPr>
              <w:t>sensitive and/or</w:t>
            </w:r>
            <w:r w:rsidR="00921AD4">
              <w:rPr>
                <w:rFonts w:ascii="Arial" w:hAnsi="Arial" w:cs="Arial"/>
                <w:b/>
              </w:rPr>
              <w:t xml:space="preserve"> confidential information in your Application</w:t>
            </w:r>
            <w:r w:rsidR="00D60A24">
              <w:rPr>
                <w:rFonts w:ascii="Arial" w:hAnsi="Arial" w:cs="Arial"/>
                <w:b/>
              </w:rPr>
              <w:t>.</w:t>
            </w:r>
          </w:p>
          <w:p w:rsidR="004D47DE" w:rsidRDefault="004D47DE" w:rsidP="00527D69">
            <w:pPr>
              <w:ind w:right="-113"/>
              <w:rPr>
                <w:rFonts w:ascii="Arial" w:hAnsi="Arial" w:cs="Arial"/>
                <w:b/>
              </w:rPr>
            </w:pPr>
          </w:p>
          <w:p w:rsidR="00825EDA" w:rsidRPr="00FF0513" w:rsidRDefault="00AA710B" w:rsidP="00DF6148">
            <w:pPr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note that s</w:t>
            </w:r>
            <w:r w:rsidR="00E63B85">
              <w:rPr>
                <w:rFonts w:ascii="Arial" w:hAnsi="Arial" w:cs="Arial"/>
                <w:b/>
              </w:rPr>
              <w:t xml:space="preserve">ubmitting an Application does </w:t>
            </w:r>
            <w:r w:rsidR="00E63B85" w:rsidRPr="00E63B85">
              <w:rPr>
                <w:rFonts w:ascii="Arial" w:hAnsi="Arial" w:cs="Arial"/>
                <w:b/>
                <w:u w:val="single"/>
              </w:rPr>
              <w:t>not</w:t>
            </w:r>
            <w:r w:rsidR="00E63B85">
              <w:rPr>
                <w:rFonts w:ascii="Arial" w:hAnsi="Arial" w:cs="Arial"/>
                <w:b/>
              </w:rPr>
              <w:t xml:space="preserve"> create an attorney-client relationship</w:t>
            </w:r>
            <w:r w:rsidR="00921AD4">
              <w:rPr>
                <w:rFonts w:ascii="Arial" w:hAnsi="Arial" w:cs="Arial"/>
                <w:b/>
              </w:rPr>
              <w:t xml:space="preserve"> with the LEC</w:t>
            </w:r>
            <w:r w:rsidR="00E63B85">
              <w:rPr>
                <w:rFonts w:ascii="Arial" w:hAnsi="Arial" w:cs="Arial"/>
                <w:b/>
              </w:rPr>
              <w:t>.</w:t>
            </w:r>
            <w:r w:rsidR="007042AE">
              <w:rPr>
                <w:rFonts w:ascii="Arial" w:hAnsi="Arial" w:cs="Arial"/>
                <w:b/>
              </w:rPr>
              <w:t xml:space="preserve">  The LEC is not </w:t>
            </w:r>
            <w:r w:rsidR="00DF6148">
              <w:rPr>
                <w:rFonts w:ascii="Arial" w:hAnsi="Arial" w:cs="Arial"/>
                <w:b/>
              </w:rPr>
              <w:t>the</w:t>
            </w:r>
            <w:r w:rsidR="007042AE">
              <w:rPr>
                <w:rFonts w:ascii="Arial" w:hAnsi="Arial" w:cs="Arial"/>
                <w:b/>
              </w:rPr>
              <w:t xml:space="preserve"> attorney </w:t>
            </w:r>
            <w:r w:rsidR="00DF6148">
              <w:rPr>
                <w:rFonts w:ascii="Arial" w:hAnsi="Arial" w:cs="Arial"/>
                <w:b/>
              </w:rPr>
              <w:t xml:space="preserve">for your business </w:t>
            </w:r>
            <w:r w:rsidR="007042AE">
              <w:rPr>
                <w:rFonts w:ascii="Arial" w:hAnsi="Arial" w:cs="Arial"/>
                <w:b/>
              </w:rPr>
              <w:t xml:space="preserve">until the LEC has checked for conflicts of interest </w:t>
            </w:r>
            <w:r w:rsidR="007042AE" w:rsidRPr="007042AE">
              <w:rPr>
                <w:rFonts w:ascii="Arial" w:hAnsi="Arial" w:cs="Arial"/>
                <w:b/>
                <w:i/>
                <w:u w:val="single"/>
              </w:rPr>
              <w:t>and</w:t>
            </w:r>
            <w:r w:rsidR="007042AE">
              <w:rPr>
                <w:rFonts w:ascii="Arial" w:hAnsi="Arial" w:cs="Arial"/>
                <w:b/>
              </w:rPr>
              <w:t xml:space="preserve"> a formal engagement letter is in place.  </w:t>
            </w:r>
            <w:r>
              <w:rPr>
                <w:rFonts w:ascii="Arial" w:hAnsi="Arial" w:cs="Arial"/>
                <w:b/>
              </w:rPr>
              <w:t>Please also</w:t>
            </w:r>
            <w:r w:rsidR="004A68BD" w:rsidRPr="00FF0513">
              <w:rPr>
                <w:rFonts w:ascii="Arial" w:hAnsi="Arial" w:cs="Arial"/>
                <w:b/>
              </w:rPr>
              <w:t xml:space="preserve"> note that</w:t>
            </w:r>
            <w:r w:rsidR="005016EF" w:rsidRPr="00FF0513">
              <w:rPr>
                <w:rFonts w:ascii="Arial" w:hAnsi="Arial" w:cs="Arial"/>
                <w:b/>
              </w:rPr>
              <w:t xml:space="preserve"> </w:t>
            </w:r>
            <w:r w:rsidR="007759FB">
              <w:rPr>
                <w:rFonts w:ascii="Arial" w:hAnsi="Arial" w:cs="Arial"/>
                <w:b/>
              </w:rPr>
              <w:t xml:space="preserve">the LEC </w:t>
            </w:r>
            <w:r w:rsidR="005A62D0" w:rsidRPr="00FF0513">
              <w:rPr>
                <w:rFonts w:ascii="Arial" w:hAnsi="Arial" w:cs="Arial"/>
                <w:b/>
              </w:rPr>
              <w:t>generally serve</w:t>
            </w:r>
            <w:r w:rsidR="007759FB">
              <w:rPr>
                <w:rFonts w:ascii="Arial" w:hAnsi="Arial" w:cs="Arial"/>
                <w:b/>
              </w:rPr>
              <w:t>s</w:t>
            </w:r>
            <w:r w:rsidR="005A62D0" w:rsidRPr="00FF0513">
              <w:rPr>
                <w:rFonts w:ascii="Arial" w:hAnsi="Arial" w:cs="Arial"/>
                <w:b/>
              </w:rPr>
              <w:t xml:space="preserve"> as the attorney for </w:t>
            </w:r>
            <w:r w:rsidR="0084374D" w:rsidRPr="00FF0513">
              <w:rPr>
                <w:rFonts w:ascii="Arial" w:hAnsi="Arial" w:cs="Arial"/>
                <w:b/>
              </w:rPr>
              <w:t xml:space="preserve">the </w:t>
            </w:r>
            <w:r w:rsidR="005A62D0" w:rsidRPr="00FF0513">
              <w:rPr>
                <w:rFonts w:ascii="Arial" w:hAnsi="Arial" w:cs="Arial"/>
                <w:b/>
              </w:rPr>
              <w:t>actual or anticipated business entity only</w:t>
            </w:r>
            <w:r>
              <w:rPr>
                <w:rFonts w:ascii="Arial" w:hAnsi="Arial" w:cs="Arial"/>
                <w:b/>
              </w:rPr>
              <w:t xml:space="preserve"> (i.e., the corporation, LLC, or partnership)</w:t>
            </w:r>
            <w:r w:rsidR="005A62D0" w:rsidRPr="00FF0513">
              <w:rPr>
                <w:rFonts w:ascii="Arial" w:hAnsi="Arial" w:cs="Arial"/>
                <w:b/>
              </w:rPr>
              <w:t>, and not</w:t>
            </w:r>
            <w:r w:rsidR="002C4515" w:rsidRPr="00FF0513">
              <w:rPr>
                <w:rFonts w:ascii="Arial" w:hAnsi="Arial" w:cs="Arial"/>
                <w:b/>
              </w:rPr>
              <w:t xml:space="preserve"> for</w:t>
            </w:r>
            <w:r w:rsidR="005A62D0" w:rsidRPr="00FF0513">
              <w:rPr>
                <w:rFonts w:ascii="Arial" w:hAnsi="Arial" w:cs="Arial"/>
                <w:b/>
              </w:rPr>
              <w:t xml:space="preserve"> any individuals (e.g., </w:t>
            </w:r>
            <w:r w:rsidR="0084374D" w:rsidRPr="00FF0513">
              <w:rPr>
                <w:rFonts w:ascii="Arial" w:hAnsi="Arial" w:cs="Arial"/>
                <w:b/>
              </w:rPr>
              <w:t>owners</w:t>
            </w:r>
            <w:r w:rsidR="005A62D0" w:rsidRPr="00FF0513">
              <w:rPr>
                <w:rFonts w:ascii="Arial" w:hAnsi="Arial" w:cs="Arial"/>
                <w:b/>
              </w:rPr>
              <w:t xml:space="preserve"> or employees) affiliated with that entity.</w:t>
            </w:r>
          </w:p>
        </w:tc>
      </w:tr>
    </w:tbl>
    <w:p w:rsidR="003B406C" w:rsidRDefault="003B406C" w:rsidP="000412A8">
      <w:pPr>
        <w:ind w:left="-720" w:right="-576"/>
        <w:jc w:val="center"/>
        <w:rPr>
          <w:rFonts w:ascii="Arial" w:hAnsi="Arial" w:cs="Arial"/>
          <w:b/>
          <w:sz w:val="24"/>
          <w:szCs w:val="24"/>
        </w:rPr>
      </w:pPr>
    </w:p>
    <w:p w:rsidR="003B406C" w:rsidRDefault="003B4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92DFA" w:rsidRPr="00FF0513" w:rsidRDefault="00392DFA" w:rsidP="000412A8">
      <w:pPr>
        <w:ind w:left="-720" w:right="-576"/>
        <w:jc w:val="center"/>
        <w:rPr>
          <w:rFonts w:ascii="Arial" w:hAnsi="Arial" w:cs="Arial"/>
          <w:b/>
          <w:sz w:val="24"/>
          <w:szCs w:val="24"/>
        </w:rPr>
      </w:pPr>
      <w:r w:rsidRPr="00FF0513">
        <w:rPr>
          <w:rFonts w:ascii="Arial" w:hAnsi="Arial" w:cs="Arial"/>
          <w:b/>
          <w:sz w:val="24"/>
          <w:szCs w:val="24"/>
        </w:rPr>
        <w:lastRenderedPageBreak/>
        <w:t>Application</w:t>
      </w:r>
      <w:r w:rsidR="00EA46F3">
        <w:rPr>
          <w:rFonts w:ascii="Arial" w:hAnsi="Arial" w:cs="Arial"/>
          <w:b/>
          <w:sz w:val="24"/>
          <w:szCs w:val="24"/>
        </w:rPr>
        <w:t xml:space="preserve"> for Legal Services</w:t>
      </w:r>
    </w:p>
    <w:p w:rsidR="00392DFA" w:rsidRPr="00FF0513" w:rsidRDefault="00392DFA">
      <w:pPr>
        <w:rPr>
          <w:rFonts w:ascii="Arial" w:hAnsi="Arial" w:cs="Arial"/>
        </w:rPr>
      </w:pPr>
    </w:p>
    <w:tbl>
      <w:tblPr>
        <w:tblStyle w:val="TableGrid"/>
        <w:tblW w:w="10201" w:type="dxa"/>
        <w:tblInd w:w="-720" w:type="dxa"/>
        <w:shd w:val="clear" w:color="auto" w:fill="002060"/>
        <w:tblLook w:val="04A0" w:firstRow="1" w:lastRow="0" w:firstColumn="1" w:lastColumn="0" w:noHBand="0" w:noVBand="1"/>
      </w:tblPr>
      <w:tblGrid>
        <w:gridCol w:w="10201"/>
      </w:tblGrid>
      <w:tr w:rsidR="00B301D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B301D6" w:rsidRPr="00FF0513" w:rsidRDefault="00B301D6" w:rsidP="00B301D6">
            <w:pPr>
              <w:spacing w:before="60" w:after="60"/>
              <w:ind w:right="-576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Contact Information</w:t>
            </w:r>
          </w:p>
        </w:tc>
      </w:tr>
      <w:tr w:rsidR="00B301D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D6" w:rsidRPr="00FF0513" w:rsidRDefault="00B301D6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Business Name (actual or anticipated):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0"/>
            <w:r w:rsidR="00D968B8">
              <w:rPr>
                <w:rFonts w:ascii="Arial" w:hAnsi="Arial" w:cs="Arial"/>
              </w:rPr>
              <w:t xml:space="preserve"> </w:t>
            </w:r>
          </w:p>
          <w:p w:rsidR="00B301D6" w:rsidRPr="00FF0513" w:rsidRDefault="00B301D6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Business </w:t>
            </w:r>
            <w:r w:rsidR="00416436" w:rsidRPr="00FF0513">
              <w:rPr>
                <w:rFonts w:ascii="Arial" w:hAnsi="Arial" w:cs="Arial"/>
              </w:rPr>
              <w:t>Location</w:t>
            </w:r>
            <w:r w:rsidRPr="00FF0513">
              <w:rPr>
                <w:rFonts w:ascii="Arial" w:hAnsi="Arial" w:cs="Arial"/>
              </w:rPr>
              <w:t xml:space="preserve"> (actual or anticipated):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"/>
          </w:p>
          <w:p w:rsidR="00B301D6" w:rsidRPr="00FF0513" w:rsidRDefault="00B301D6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Mailing Address:</w:t>
            </w:r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2"/>
          </w:p>
          <w:p w:rsidR="00383359" w:rsidRPr="00FF0513" w:rsidRDefault="00F568F8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ind w:right="13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Phone Number</w:t>
            </w:r>
            <w:r w:rsidR="00B301D6" w:rsidRPr="00FF0513">
              <w:rPr>
                <w:rFonts w:ascii="Arial" w:hAnsi="Arial" w:cs="Arial"/>
              </w:rPr>
              <w:t>:</w:t>
            </w:r>
            <w:r w:rsidR="00D968B8">
              <w:rPr>
                <w:rFonts w:ascii="Arial" w:hAnsi="Arial" w:cs="Arial"/>
              </w:rPr>
              <w:t xml:space="preserve"> </w:t>
            </w:r>
            <w:r w:rsidR="00B301D6" w:rsidRPr="00FF0513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3"/>
          </w:p>
          <w:p w:rsidR="00B301D6" w:rsidRPr="00FF0513" w:rsidRDefault="00F568F8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Email Address</w:t>
            </w:r>
            <w:r w:rsidR="00B301D6" w:rsidRPr="00FF0513">
              <w:rPr>
                <w:rFonts w:ascii="Arial" w:hAnsi="Arial" w:cs="Arial"/>
              </w:rPr>
              <w:t>:</w:t>
            </w:r>
            <w:r w:rsidR="00D968B8">
              <w:rPr>
                <w:rFonts w:ascii="Arial" w:hAnsi="Arial" w:cs="Arial"/>
              </w:rPr>
              <w:t xml:space="preserve"> </w:t>
            </w:r>
            <w:r w:rsidR="00B301D6" w:rsidRPr="00FF0513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bookmarkStart w:id="5" w:name="_GoBack"/>
            <w:bookmarkEnd w:id="5"/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4"/>
          </w:p>
          <w:p w:rsidR="00F568F8" w:rsidRPr="00FF0513" w:rsidRDefault="00F568F8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Website (if applicable):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6"/>
          </w:p>
          <w:p w:rsidR="00B301D6" w:rsidRPr="00FF0513" w:rsidRDefault="00416436" w:rsidP="00C21B4F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</w:rPr>
              <w:t xml:space="preserve">Other </w:t>
            </w:r>
            <w:r w:rsidR="00421552">
              <w:rPr>
                <w:rFonts w:ascii="Arial" w:hAnsi="Arial" w:cs="Arial"/>
              </w:rPr>
              <w:t>(</w:t>
            </w:r>
            <w:r w:rsidR="00383359" w:rsidRPr="00FF0513">
              <w:rPr>
                <w:rFonts w:ascii="Arial" w:hAnsi="Arial" w:cs="Arial"/>
              </w:rPr>
              <w:t>preferred contact times and method</w:t>
            </w:r>
            <w:r w:rsidRPr="00FF0513">
              <w:rPr>
                <w:rFonts w:ascii="Arial" w:hAnsi="Arial" w:cs="Arial"/>
              </w:rPr>
              <w:t>, etc.):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7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  <w:r w:rsidR="00B301D6" w:rsidRPr="00FF0513">
              <w:rPr>
                <w:rFonts w:ascii="Arial" w:hAnsi="Arial" w:cs="Arial"/>
              </w:rPr>
              <w:t xml:space="preserve">  </w:t>
            </w:r>
          </w:p>
        </w:tc>
      </w:tr>
      <w:tr w:rsidR="005E6DBF" w:rsidRPr="00FF0513" w:rsidTr="003660D8">
        <w:trPr>
          <w:trHeight w:val="359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5E6DBF" w:rsidRPr="00FF0513" w:rsidRDefault="00383359" w:rsidP="00B301D6">
            <w:pPr>
              <w:spacing w:before="40" w:after="40"/>
              <w:ind w:right="-576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F</w:t>
            </w:r>
            <w:r w:rsidR="00C50738" w:rsidRPr="00FF0513">
              <w:rPr>
                <w:rFonts w:ascii="Arial" w:hAnsi="Arial" w:cs="Arial"/>
                <w:b/>
              </w:rPr>
              <w:t>ounder/</w:t>
            </w:r>
            <w:r w:rsidR="00416436" w:rsidRPr="00FF0513">
              <w:rPr>
                <w:rFonts w:ascii="Arial" w:hAnsi="Arial" w:cs="Arial"/>
                <w:b/>
              </w:rPr>
              <w:t>Owner</w:t>
            </w:r>
            <w:r w:rsidR="005E6DBF" w:rsidRPr="00FF0513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5E6DBF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DBF" w:rsidRPr="00FF0513" w:rsidRDefault="00383359" w:rsidP="004E059E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List the name</w:t>
            </w:r>
            <w:r w:rsidR="00F568F8" w:rsidRPr="00FF0513">
              <w:rPr>
                <w:rFonts w:ascii="Arial" w:hAnsi="Arial" w:cs="Arial"/>
              </w:rPr>
              <w:t>,</w:t>
            </w:r>
            <w:r w:rsidRPr="00FF0513">
              <w:rPr>
                <w:rFonts w:ascii="Arial" w:hAnsi="Arial" w:cs="Arial"/>
              </w:rPr>
              <w:t xml:space="preserve"> home address, phone number, and email address </w:t>
            </w:r>
            <w:r w:rsidR="00C50738" w:rsidRPr="00FF0513">
              <w:rPr>
                <w:rFonts w:ascii="Arial" w:hAnsi="Arial" w:cs="Arial"/>
              </w:rPr>
              <w:t>for each co-</w:t>
            </w:r>
            <w:r w:rsidRPr="00FF0513">
              <w:rPr>
                <w:rFonts w:ascii="Arial" w:hAnsi="Arial" w:cs="Arial"/>
              </w:rPr>
              <w:t>founder of, and</w:t>
            </w:r>
            <w:r w:rsidR="00F568F8" w:rsidRPr="00FF0513">
              <w:rPr>
                <w:rFonts w:ascii="Arial" w:hAnsi="Arial" w:cs="Arial"/>
              </w:rPr>
              <w:t xml:space="preserve"> </w:t>
            </w:r>
            <w:r w:rsidR="00C50738" w:rsidRPr="00FF0513">
              <w:rPr>
                <w:rFonts w:ascii="Arial" w:hAnsi="Arial" w:cs="Arial"/>
              </w:rPr>
              <w:t>owner</w:t>
            </w:r>
            <w:r w:rsidR="00F568F8" w:rsidRPr="00FF0513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in, </w:t>
            </w:r>
            <w:r w:rsidR="00F568F8" w:rsidRPr="00FF0513">
              <w:rPr>
                <w:rFonts w:ascii="Arial" w:hAnsi="Arial" w:cs="Arial"/>
              </w:rPr>
              <w:t>the business</w:t>
            </w:r>
            <w:r w:rsidR="00416436" w:rsidRPr="00FF0513">
              <w:rPr>
                <w:rFonts w:ascii="Arial" w:hAnsi="Arial" w:cs="Arial"/>
              </w:rPr>
              <w:t>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8"/>
            <w:r w:rsidR="00416436" w:rsidRPr="00FF0513">
              <w:rPr>
                <w:rFonts w:ascii="Arial" w:hAnsi="Arial" w:cs="Arial"/>
              </w:rPr>
              <w:t xml:space="preserve">  </w:t>
            </w:r>
          </w:p>
          <w:p w:rsidR="00EF4DC7" w:rsidRPr="00FF0513" w:rsidRDefault="005733D8" w:rsidP="00DD437A">
            <w:pPr>
              <w:pStyle w:val="ListParagraph"/>
              <w:numPr>
                <w:ilvl w:val="0"/>
                <w:numId w:val="5"/>
              </w:numPr>
              <w:spacing w:before="60" w:after="60"/>
              <w:ind w:right="-115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Is your business women-owned, </w:t>
            </w:r>
            <w:r w:rsidR="00781A5F" w:rsidRPr="00FF0513">
              <w:rPr>
                <w:rFonts w:ascii="Arial" w:hAnsi="Arial" w:cs="Arial"/>
              </w:rPr>
              <w:t xml:space="preserve">i.e., at least </w:t>
            </w:r>
            <w:r w:rsidR="00554CC3" w:rsidRPr="00FF0513">
              <w:rPr>
                <w:rFonts w:ascii="Arial" w:hAnsi="Arial" w:cs="Arial"/>
              </w:rPr>
              <w:t xml:space="preserve">51% owned, </w:t>
            </w:r>
            <w:r w:rsidR="00781A5F" w:rsidRPr="00FF0513">
              <w:rPr>
                <w:rFonts w:ascii="Arial" w:hAnsi="Arial" w:cs="Arial"/>
              </w:rPr>
              <w:t>controlled</w:t>
            </w:r>
            <w:r w:rsidR="00554CC3" w:rsidRPr="00FF0513">
              <w:rPr>
                <w:rFonts w:ascii="Arial" w:hAnsi="Arial" w:cs="Arial"/>
              </w:rPr>
              <w:t>, and actively managed</w:t>
            </w:r>
            <w:r w:rsidR="00781A5F" w:rsidRPr="00FF0513">
              <w:rPr>
                <w:rFonts w:ascii="Arial" w:hAnsi="Arial" w:cs="Arial"/>
              </w:rPr>
              <w:t xml:space="preserve"> by </w:t>
            </w:r>
            <w:r w:rsidR="00554CC3" w:rsidRPr="00FF0513">
              <w:rPr>
                <w:rFonts w:ascii="Arial" w:hAnsi="Arial" w:cs="Arial"/>
              </w:rPr>
              <w:t xml:space="preserve">a woman or </w:t>
            </w:r>
            <w:r w:rsidRPr="00FF0513">
              <w:rPr>
                <w:rFonts w:ascii="Arial" w:hAnsi="Arial" w:cs="Arial"/>
              </w:rPr>
              <w:t>women</w:t>
            </w:r>
            <w:r w:rsidR="00781A5F" w:rsidRPr="00FF0513">
              <w:rPr>
                <w:rFonts w:ascii="Arial" w:hAnsi="Arial" w:cs="Arial"/>
              </w:rPr>
              <w:t xml:space="preserve">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9572F9">
              <w:rPr>
                <w:rFonts w:ascii="Segoe UI Symbol" w:eastAsia="MS Gothic" w:hAnsi="Segoe UI Symbol" w:cs="Segoe UI Symbol"/>
              </w:rPr>
            </w:r>
            <w:r w:rsidR="009572F9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bookmarkEnd w:id="9"/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781A5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9572F9">
              <w:rPr>
                <w:rFonts w:ascii="Arial" w:hAnsi="Arial" w:cs="Arial"/>
              </w:rPr>
            </w:r>
            <w:r w:rsidR="009572F9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bookmarkEnd w:id="10"/>
            <w:r w:rsidR="00C21B4F">
              <w:rPr>
                <w:rFonts w:ascii="Arial" w:hAnsi="Arial" w:cs="Arial"/>
              </w:rPr>
              <w:t xml:space="preserve"> </w:t>
            </w:r>
            <w:r w:rsidR="00781A5F" w:rsidRPr="00FF0513">
              <w:rPr>
                <w:rFonts w:ascii="Arial" w:hAnsi="Arial" w:cs="Arial"/>
              </w:rPr>
              <w:t xml:space="preserve">No  </w:t>
            </w:r>
          </w:p>
          <w:p w:rsidR="007F46A8" w:rsidRPr="00FF0513" w:rsidRDefault="00781A5F" w:rsidP="004E059E">
            <w:pPr>
              <w:pStyle w:val="ListParagraph"/>
              <w:numPr>
                <w:ilvl w:val="0"/>
                <w:numId w:val="5"/>
              </w:numPr>
              <w:spacing w:before="60" w:after="120"/>
              <w:ind w:right="13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Is your business</w:t>
            </w:r>
            <w:r w:rsidR="005733D8" w:rsidRPr="00FF0513">
              <w:rPr>
                <w:rFonts w:ascii="Arial" w:hAnsi="Arial" w:cs="Arial"/>
              </w:rPr>
              <w:t xml:space="preserve"> minority-owned, </w:t>
            </w:r>
            <w:r w:rsidRPr="00FF0513">
              <w:rPr>
                <w:rFonts w:ascii="Arial" w:hAnsi="Arial" w:cs="Arial"/>
              </w:rPr>
              <w:t>i.e., at least 51% owned</w:t>
            </w:r>
            <w:r w:rsidR="005733D8" w:rsidRPr="00FF0513">
              <w:rPr>
                <w:rFonts w:ascii="Arial" w:hAnsi="Arial" w:cs="Arial"/>
              </w:rPr>
              <w:t>, controlled, and actively managed by</w:t>
            </w:r>
            <w:r w:rsidR="00554CC3" w:rsidRPr="00FF0513">
              <w:rPr>
                <w:rFonts w:ascii="Arial" w:hAnsi="Arial" w:cs="Arial"/>
              </w:rPr>
              <w:t xml:space="preserve"> a person or persons</w:t>
            </w:r>
            <w:r w:rsidR="005733D8" w:rsidRPr="00FF0513">
              <w:rPr>
                <w:rFonts w:ascii="Arial" w:hAnsi="Arial" w:cs="Arial"/>
              </w:rPr>
              <w:t xml:space="preserve"> who are</w:t>
            </w:r>
            <w:r w:rsidRPr="00FF0513">
              <w:rPr>
                <w:rFonts w:ascii="Arial" w:hAnsi="Arial" w:cs="Arial"/>
              </w:rPr>
              <w:t xml:space="preserve">:  </w:t>
            </w:r>
            <w:r w:rsidR="005733D8" w:rsidRPr="00FF0513">
              <w:rPr>
                <w:rFonts w:ascii="Arial" w:hAnsi="Arial" w:cs="Arial"/>
              </w:rPr>
              <w:t>Native American, African American, Hispanic, Asian Indian, Asian Pacific, Aleut, Eskimo, or Native Hawaiian</w:t>
            </w:r>
            <w:r w:rsidRPr="00FF0513">
              <w:rPr>
                <w:rFonts w:ascii="Arial" w:hAnsi="Arial" w:cs="Arial"/>
              </w:rPr>
              <w:t xml:space="preserve">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9572F9">
              <w:rPr>
                <w:rFonts w:ascii="Segoe UI Symbol" w:eastAsia="MS Gothic" w:hAnsi="Segoe UI Symbol" w:cs="Segoe UI Symbol"/>
              </w:rPr>
            </w:r>
            <w:r w:rsidR="009572F9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9572F9">
              <w:rPr>
                <w:rFonts w:ascii="Arial" w:hAnsi="Arial" w:cs="Arial"/>
              </w:rPr>
            </w:r>
            <w:r w:rsidR="009572F9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</w:p>
          <w:p w:rsidR="00EF4DC7" w:rsidRPr="00FF0513" w:rsidRDefault="007F46A8" w:rsidP="00527D69">
            <w:pPr>
              <w:pStyle w:val="ListParagraph"/>
              <w:spacing w:before="120" w:after="60"/>
              <w:ind w:left="360" w:right="-115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The information in this application a</w:t>
            </w:r>
            <w:r w:rsidR="003B2B82" w:rsidRPr="00FF0513">
              <w:rPr>
                <w:rFonts w:ascii="Arial" w:hAnsi="Arial" w:cs="Arial"/>
                <w:b/>
              </w:rPr>
              <w:t xml:space="preserve">bout gender and </w:t>
            </w:r>
            <w:r w:rsidR="005733D8" w:rsidRPr="00FF0513">
              <w:rPr>
                <w:rFonts w:ascii="Arial" w:hAnsi="Arial" w:cs="Arial"/>
                <w:b/>
              </w:rPr>
              <w:t xml:space="preserve">minority </w:t>
            </w:r>
            <w:r w:rsidR="00554CC3" w:rsidRPr="00FF0513">
              <w:rPr>
                <w:rFonts w:ascii="Arial" w:hAnsi="Arial" w:cs="Arial"/>
                <w:b/>
              </w:rPr>
              <w:t>ownership</w:t>
            </w:r>
            <w:r w:rsidR="003B2B82" w:rsidRPr="00FF0513">
              <w:rPr>
                <w:rFonts w:ascii="Arial" w:hAnsi="Arial" w:cs="Arial"/>
                <w:b/>
              </w:rPr>
              <w:t xml:space="preserve"> is used for statistical purposes only and is not used to determine client eligibility for services.</w:t>
            </w:r>
          </w:p>
        </w:tc>
      </w:tr>
      <w:tr w:rsidR="0041643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416436" w:rsidRPr="00FF0513" w:rsidRDefault="00416436" w:rsidP="00EA0D3B">
            <w:pPr>
              <w:spacing w:before="40" w:after="40"/>
              <w:ind w:right="-108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Business Information</w:t>
            </w:r>
          </w:p>
        </w:tc>
      </w:tr>
      <w:tr w:rsidR="0041643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436" w:rsidRPr="00E1251D" w:rsidRDefault="00416436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ind w:right="13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What products or </w:t>
            </w:r>
            <w:r w:rsidRPr="00E1251D">
              <w:rPr>
                <w:rFonts w:ascii="Arial" w:hAnsi="Arial" w:cs="Arial"/>
              </w:rPr>
              <w:t>services does your business offer or will it offer?</w:t>
            </w:r>
            <w:r w:rsidR="00D968B8">
              <w:rPr>
                <w:rFonts w:ascii="Arial" w:hAnsi="Arial" w:cs="Arial"/>
              </w:rPr>
              <w:t xml:space="preserve"> </w:t>
            </w:r>
            <w:r w:rsidRPr="00E1251D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1"/>
          </w:p>
          <w:p w:rsidR="00A938C3" w:rsidRPr="00E1251D" w:rsidRDefault="00A938C3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Have you formed a business entity yet?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9572F9">
              <w:rPr>
                <w:rFonts w:ascii="Segoe UI Symbol" w:eastAsia="MS Gothic" w:hAnsi="Segoe UI Symbol" w:cs="Segoe UI Symbol"/>
              </w:rPr>
            </w:r>
            <w:r w:rsidR="009572F9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9572F9">
              <w:rPr>
                <w:rFonts w:ascii="Arial" w:hAnsi="Arial" w:cs="Arial"/>
              </w:rPr>
            </w:r>
            <w:r w:rsidR="009572F9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  <w:r w:rsidR="00D968B8" w:rsidRPr="00E1251D">
              <w:rPr>
                <w:rFonts w:ascii="Arial" w:hAnsi="Arial" w:cs="Arial"/>
              </w:rPr>
              <w:t>If</w:t>
            </w:r>
            <w:r w:rsidRPr="00E1251D">
              <w:rPr>
                <w:rFonts w:ascii="Arial" w:hAnsi="Arial" w:cs="Arial"/>
              </w:rPr>
              <w:t xml:space="preserve"> “yes”, please identify the name of the business entity and the date it was formed: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2"/>
          </w:p>
          <w:p w:rsidR="00E20B0A" w:rsidRPr="00E1251D" w:rsidRDefault="00E20B0A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ind w:right="13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Describe </w:t>
            </w:r>
            <w:r w:rsidR="00133B8A" w:rsidRPr="00E1251D">
              <w:rPr>
                <w:rFonts w:ascii="Arial" w:hAnsi="Arial" w:cs="Arial"/>
              </w:rPr>
              <w:t>the past</w:t>
            </w:r>
            <w:r w:rsidR="003802C1" w:rsidRPr="00E1251D">
              <w:rPr>
                <w:rFonts w:ascii="Arial" w:hAnsi="Arial" w:cs="Arial"/>
              </w:rPr>
              <w:t xml:space="preserve"> activities and </w:t>
            </w:r>
            <w:r w:rsidR="00133B8A" w:rsidRPr="00E1251D">
              <w:rPr>
                <w:rFonts w:ascii="Arial" w:hAnsi="Arial" w:cs="Arial"/>
              </w:rPr>
              <w:t>milestones</w:t>
            </w:r>
            <w:r w:rsidR="003802C1" w:rsidRPr="00E1251D">
              <w:rPr>
                <w:rFonts w:ascii="Arial" w:hAnsi="Arial" w:cs="Arial"/>
              </w:rPr>
              <w:t xml:space="preserve"> </w:t>
            </w:r>
            <w:r w:rsidR="00421552">
              <w:rPr>
                <w:rFonts w:ascii="Arial" w:hAnsi="Arial" w:cs="Arial"/>
              </w:rPr>
              <w:t>of your business (</w:t>
            </w:r>
            <w:r w:rsidR="00133B8A" w:rsidRPr="00E1251D">
              <w:rPr>
                <w:rFonts w:ascii="Arial" w:hAnsi="Arial" w:cs="Arial"/>
              </w:rPr>
              <w:t>dev</w:t>
            </w:r>
            <w:r w:rsidR="00421552">
              <w:rPr>
                <w:rFonts w:ascii="Arial" w:hAnsi="Arial" w:cs="Arial"/>
              </w:rPr>
              <w:t xml:space="preserve">eloping the concept, </w:t>
            </w:r>
            <w:r w:rsidR="00133B8A" w:rsidRPr="00E1251D">
              <w:rPr>
                <w:rFonts w:ascii="Arial" w:hAnsi="Arial" w:cs="Arial"/>
              </w:rPr>
              <w:t xml:space="preserve">testing the product/service, conducting market research, </w:t>
            </w:r>
            <w:r w:rsidR="00E1251D" w:rsidRPr="00E1251D">
              <w:rPr>
                <w:rFonts w:ascii="Arial" w:hAnsi="Arial" w:cs="Arial"/>
              </w:rPr>
              <w:t xml:space="preserve">selecting real estate, etc.), including </w:t>
            </w:r>
            <w:r w:rsidR="00421552">
              <w:rPr>
                <w:rFonts w:ascii="Arial" w:hAnsi="Arial" w:cs="Arial"/>
              </w:rPr>
              <w:t>the dates of those activities and</w:t>
            </w:r>
            <w:r w:rsidR="00E1251D" w:rsidRPr="00E1251D">
              <w:rPr>
                <w:rFonts w:ascii="Arial" w:hAnsi="Arial" w:cs="Arial"/>
              </w:rPr>
              <w:t xml:space="preserve"> milestones: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3"/>
            <w:r w:rsidR="00E1251D" w:rsidRPr="00E1251D">
              <w:rPr>
                <w:rFonts w:ascii="Arial" w:hAnsi="Arial" w:cs="Arial"/>
              </w:rPr>
              <w:t xml:space="preserve">   </w:t>
            </w:r>
            <w:r w:rsidR="00133B8A" w:rsidRPr="00E1251D">
              <w:rPr>
                <w:rFonts w:ascii="Arial" w:hAnsi="Arial" w:cs="Arial"/>
              </w:rPr>
              <w:t xml:space="preserve"> </w:t>
            </w:r>
          </w:p>
          <w:p w:rsidR="00B356F7" w:rsidRPr="00E1251D" w:rsidRDefault="00B356F7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Describe </w:t>
            </w:r>
            <w:r w:rsidR="00E1251D" w:rsidRPr="00E1251D">
              <w:rPr>
                <w:rFonts w:ascii="Arial" w:hAnsi="Arial" w:cs="Arial"/>
              </w:rPr>
              <w:t xml:space="preserve">what you hope to accomplish with your </w:t>
            </w:r>
            <w:r w:rsidRPr="00E1251D">
              <w:rPr>
                <w:rFonts w:ascii="Arial" w:hAnsi="Arial" w:cs="Arial"/>
              </w:rPr>
              <w:t>business</w:t>
            </w:r>
            <w:r w:rsidR="00E1251D" w:rsidRPr="00E1251D">
              <w:rPr>
                <w:rFonts w:ascii="Arial" w:hAnsi="Arial" w:cs="Arial"/>
              </w:rPr>
              <w:t xml:space="preserve"> in the next </w:t>
            </w:r>
            <w:r w:rsidR="00421552">
              <w:rPr>
                <w:rFonts w:ascii="Arial" w:hAnsi="Arial" w:cs="Arial"/>
              </w:rPr>
              <w:t>6-</w:t>
            </w:r>
            <w:r w:rsidR="00E1251D" w:rsidRPr="00E1251D">
              <w:rPr>
                <w:rFonts w:ascii="Arial" w:hAnsi="Arial" w:cs="Arial"/>
              </w:rPr>
              <w:t>12 months</w:t>
            </w:r>
            <w:r w:rsidRPr="00E1251D">
              <w:rPr>
                <w:rFonts w:ascii="Arial" w:hAnsi="Arial" w:cs="Arial"/>
              </w:rPr>
              <w:t>:</w:t>
            </w:r>
            <w:r w:rsidR="00C21B4F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4"/>
            <w:r w:rsidRPr="00E1251D">
              <w:rPr>
                <w:rFonts w:ascii="Arial" w:hAnsi="Arial" w:cs="Arial"/>
              </w:rPr>
              <w:t xml:space="preserve">  </w:t>
            </w:r>
          </w:p>
          <w:p w:rsidR="00A938C3" w:rsidRPr="00E1251D" w:rsidRDefault="00A938C3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>What is the target market for your product or service?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5"/>
            <w:r w:rsidRPr="00E1251D">
              <w:rPr>
                <w:rFonts w:ascii="Arial" w:hAnsi="Arial" w:cs="Arial"/>
              </w:rPr>
              <w:t xml:space="preserve">  </w:t>
            </w:r>
          </w:p>
          <w:p w:rsidR="00416436" w:rsidRPr="00E1251D" w:rsidRDefault="00554CC3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>Please describe how your business has the potential to create jobs</w:t>
            </w:r>
            <w:r w:rsidR="000654E7" w:rsidRPr="00E1251D">
              <w:rPr>
                <w:rFonts w:ascii="Arial" w:hAnsi="Arial" w:cs="Arial"/>
              </w:rPr>
              <w:t xml:space="preserve"> or help the local economy in other ways</w:t>
            </w:r>
            <w:r w:rsidRPr="00E1251D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6"/>
            <w:r w:rsidR="00416436" w:rsidRPr="00E1251D">
              <w:rPr>
                <w:rFonts w:ascii="Arial" w:hAnsi="Arial" w:cs="Arial"/>
              </w:rPr>
              <w:t xml:space="preserve"> </w:t>
            </w:r>
          </w:p>
          <w:p w:rsidR="00416436" w:rsidRPr="00E1251D" w:rsidRDefault="00B356F7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Describe how you plan to </w:t>
            </w:r>
            <w:r w:rsidR="00421552">
              <w:rPr>
                <w:rFonts w:ascii="Arial" w:hAnsi="Arial" w:cs="Arial"/>
              </w:rPr>
              <w:t>fund your business (</w:t>
            </w:r>
            <w:r w:rsidR="00416436" w:rsidRPr="00E1251D">
              <w:rPr>
                <w:rFonts w:ascii="Arial" w:hAnsi="Arial" w:cs="Arial"/>
              </w:rPr>
              <w:t>personal savings, credit cards, loans, angel/venture capital investment, etc.)</w:t>
            </w:r>
            <w:r w:rsidRPr="00E1251D">
              <w:rPr>
                <w:rFonts w:ascii="Arial" w:hAnsi="Arial" w:cs="Arial"/>
              </w:rPr>
              <w:t xml:space="preserve"> and if you have received any funding to date: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7"/>
            <w:r w:rsidR="00416436" w:rsidRPr="00E1251D">
              <w:rPr>
                <w:rFonts w:ascii="Arial" w:hAnsi="Arial" w:cs="Arial"/>
              </w:rPr>
              <w:t xml:space="preserve">  </w:t>
            </w:r>
          </w:p>
          <w:p w:rsidR="003660D8" w:rsidRPr="00FF0513" w:rsidRDefault="003660D8" w:rsidP="00C21B4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How much time do </w:t>
            </w:r>
            <w:r w:rsidR="0045026B" w:rsidRPr="00E1251D">
              <w:rPr>
                <w:rFonts w:ascii="Arial" w:hAnsi="Arial" w:cs="Arial"/>
              </w:rPr>
              <w:t>the founders</w:t>
            </w:r>
            <w:r w:rsidR="00B4258C" w:rsidRPr="00E1251D">
              <w:rPr>
                <w:rFonts w:ascii="Arial" w:hAnsi="Arial" w:cs="Arial"/>
              </w:rPr>
              <w:t>/owners</w:t>
            </w:r>
            <w:r w:rsidR="0045026B" w:rsidRPr="00E1251D">
              <w:rPr>
                <w:rFonts w:ascii="Arial" w:hAnsi="Arial" w:cs="Arial"/>
              </w:rPr>
              <w:t xml:space="preserve"> of the business plan to devote to it?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8"/>
            <w:r w:rsidR="00E1251D" w:rsidRPr="00E1251D">
              <w:rPr>
                <w:rFonts w:ascii="Arial" w:hAnsi="Arial" w:cs="Arial"/>
              </w:rPr>
              <w:t xml:space="preserve">  </w:t>
            </w:r>
          </w:p>
        </w:tc>
      </w:tr>
      <w:tr w:rsidR="005E6DBF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5E6DBF" w:rsidRPr="00FF0513" w:rsidRDefault="009E18E3" w:rsidP="00EA0D3B">
            <w:pPr>
              <w:spacing w:before="40" w:after="40"/>
              <w:ind w:right="-108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Legal Services</w:t>
            </w:r>
          </w:p>
        </w:tc>
      </w:tr>
      <w:tr w:rsidR="009E18E3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8E3" w:rsidRPr="00FF0513" w:rsidRDefault="00652C16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Please describe </w:t>
            </w:r>
            <w:r w:rsidRPr="00FF0513">
              <w:rPr>
                <w:rFonts w:ascii="Arial" w:hAnsi="Arial" w:cs="Arial"/>
                <w:b/>
                <w:i/>
              </w:rPr>
              <w:t>all</w:t>
            </w:r>
            <w:r w:rsidRPr="00FF0513">
              <w:rPr>
                <w:rFonts w:ascii="Arial" w:hAnsi="Arial" w:cs="Arial"/>
              </w:rPr>
              <w:t xml:space="preserve"> the </w:t>
            </w:r>
            <w:r w:rsidR="00EA0D3B" w:rsidRPr="00FF0513">
              <w:rPr>
                <w:rFonts w:ascii="Arial" w:hAnsi="Arial" w:cs="Arial"/>
              </w:rPr>
              <w:t xml:space="preserve">legal services </w:t>
            </w:r>
            <w:r w:rsidRPr="00FF0513">
              <w:rPr>
                <w:rFonts w:ascii="Arial" w:hAnsi="Arial" w:cs="Arial"/>
              </w:rPr>
              <w:t xml:space="preserve">you believe your business currently needs and </w:t>
            </w:r>
            <w:r w:rsidR="00421552">
              <w:rPr>
                <w:rFonts w:ascii="Arial" w:hAnsi="Arial" w:cs="Arial"/>
              </w:rPr>
              <w:t>may</w:t>
            </w:r>
            <w:r w:rsidRPr="00FF0513">
              <w:rPr>
                <w:rFonts w:ascii="Arial" w:hAnsi="Arial" w:cs="Arial"/>
              </w:rPr>
              <w:t xml:space="preserve"> need in </w:t>
            </w:r>
            <w:r w:rsidR="00660DA5">
              <w:rPr>
                <w:rFonts w:ascii="Arial" w:hAnsi="Arial" w:cs="Arial"/>
              </w:rPr>
              <w:t>the next 3-6 months</w:t>
            </w:r>
            <w:r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9"/>
            <w:r w:rsidR="00EA0D3B" w:rsidRPr="00FF0513">
              <w:rPr>
                <w:rFonts w:ascii="Arial" w:hAnsi="Arial" w:cs="Arial"/>
              </w:rPr>
              <w:t xml:space="preserve">  </w:t>
            </w:r>
          </w:p>
          <w:p w:rsidR="00C46414" w:rsidRPr="00FF0513" w:rsidRDefault="00EA0D3B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What is your desired timing for completion of the legal services?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0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C46414" w:rsidRPr="00FF0513" w:rsidRDefault="00811BB8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Has a lawyer ever worked with your business?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9572F9">
              <w:rPr>
                <w:rFonts w:ascii="Segoe UI Symbol" w:eastAsia="MS Gothic" w:hAnsi="Segoe UI Symbol" w:cs="Segoe UI Symbol"/>
              </w:rPr>
            </w:r>
            <w:r w:rsidR="009572F9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9572F9">
              <w:rPr>
                <w:rFonts w:ascii="Arial" w:hAnsi="Arial" w:cs="Arial"/>
              </w:rPr>
            </w:r>
            <w:r w:rsidR="009572F9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  <w:r w:rsidRPr="00FF0513">
              <w:rPr>
                <w:rFonts w:ascii="Arial" w:hAnsi="Arial" w:cs="Arial"/>
              </w:rPr>
              <w:t xml:space="preserve">If “yes”, please list that lawyer’s name and contact information, and </w:t>
            </w:r>
            <w:r w:rsidR="00392DFA" w:rsidRPr="00FF0513">
              <w:rPr>
                <w:rFonts w:ascii="Arial" w:hAnsi="Arial" w:cs="Arial"/>
              </w:rPr>
              <w:t>state why they are no longer your attorney</w:t>
            </w:r>
            <w:r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1"/>
            <w:r w:rsidRPr="00FF0513">
              <w:rPr>
                <w:rFonts w:ascii="Arial" w:hAnsi="Arial" w:cs="Arial"/>
              </w:rPr>
              <w:t xml:space="preserve">  </w:t>
            </w:r>
          </w:p>
          <w:p w:rsidR="00D3227F" w:rsidRPr="00FF0513" w:rsidRDefault="00D3227F" w:rsidP="00392DFA">
            <w:pPr>
              <w:pStyle w:val="ListParagraph"/>
              <w:numPr>
                <w:ilvl w:val="0"/>
                <w:numId w:val="4"/>
              </w:numPr>
              <w:spacing w:before="60" w:after="60"/>
              <w:ind w:right="-108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Are you willing to be represented by law students who will be closely supervised by </w:t>
            </w:r>
            <w:r w:rsidR="00F568F8" w:rsidRPr="00FF0513">
              <w:rPr>
                <w:rFonts w:ascii="Arial" w:hAnsi="Arial" w:cs="Arial"/>
              </w:rPr>
              <w:t>an attorney or attorneys</w:t>
            </w:r>
            <w:r w:rsidRPr="00FF0513">
              <w:rPr>
                <w:rFonts w:ascii="Arial" w:hAnsi="Arial" w:cs="Arial"/>
              </w:rPr>
              <w:t xml:space="preserve"> who are licensed to practice law in Wisconsin?</w:t>
            </w:r>
            <w:r w:rsidR="00F568F8" w:rsidRPr="00FF0513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9572F9">
              <w:rPr>
                <w:rFonts w:ascii="Segoe UI Symbol" w:eastAsia="MS Gothic" w:hAnsi="Segoe UI Symbol" w:cs="Segoe UI Symbol"/>
              </w:rPr>
            </w:r>
            <w:r w:rsidR="009572F9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9572F9">
              <w:rPr>
                <w:rFonts w:ascii="Arial" w:hAnsi="Arial" w:cs="Arial"/>
              </w:rPr>
            </w:r>
            <w:r w:rsidR="009572F9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</w:p>
        </w:tc>
      </w:tr>
      <w:tr w:rsidR="003660D8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3660D8" w:rsidRPr="00FF0513" w:rsidRDefault="003B406C" w:rsidP="003B406C">
            <w:pPr>
              <w:spacing w:before="60" w:after="6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Finances</w:t>
            </w:r>
          </w:p>
        </w:tc>
      </w:tr>
      <w:tr w:rsidR="003660D8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65" w:rsidRDefault="00906D09" w:rsidP="00DD13C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Marquette </w:t>
            </w:r>
            <w:r w:rsidRPr="00906D09">
              <w:rPr>
                <w:rFonts w:ascii="Arial" w:hAnsi="Arial" w:cs="Arial"/>
              </w:rPr>
              <w:t xml:space="preserve">faculty who are starting or spinning off a business relating to their primary area of research or study </w:t>
            </w:r>
            <w:r>
              <w:rPr>
                <w:rFonts w:ascii="Arial" w:hAnsi="Arial" w:cs="Arial"/>
              </w:rPr>
              <w:t xml:space="preserve">are not subject to the LEC’s standard </w:t>
            </w:r>
            <w:r w:rsidR="00152E65">
              <w:rPr>
                <w:rFonts w:ascii="Arial" w:hAnsi="Arial" w:cs="Arial"/>
              </w:rPr>
              <w:t xml:space="preserve">financial </w:t>
            </w:r>
            <w:r>
              <w:rPr>
                <w:rFonts w:ascii="Arial" w:hAnsi="Arial" w:cs="Arial"/>
              </w:rPr>
              <w:t xml:space="preserve">eligibility guidelines.  The LEC requests the </w:t>
            </w:r>
            <w:r w:rsidR="00152E65">
              <w:rPr>
                <w:rFonts w:ascii="Arial" w:hAnsi="Arial" w:cs="Arial"/>
              </w:rPr>
              <w:t xml:space="preserve">financial </w:t>
            </w:r>
            <w:r>
              <w:rPr>
                <w:rFonts w:ascii="Arial" w:hAnsi="Arial" w:cs="Arial"/>
              </w:rPr>
              <w:t xml:space="preserve">information below for statistical purposes and to assess business readiness and access </w:t>
            </w:r>
            <w:r w:rsidR="00152E65">
              <w:rPr>
                <w:rFonts w:ascii="Arial" w:hAnsi="Arial" w:cs="Arial"/>
              </w:rPr>
              <w:t xml:space="preserve">to resources. The LEC will maintain confidentiality as indicated on page 1 of this Application.  </w:t>
            </w:r>
            <w:r w:rsidR="00152E65" w:rsidRPr="00152E65">
              <w:rPr>
                <w:rFonts w:ascii="Arial" w:hAnsi="Arial" w:cs="Arial"/>
                <w:b/>
              </w:rPr>
              <w:t>If you are concerned about privacy, however, you may omit personal financial information</w:t>
            </w:r>
            <w:r w:rsidR="00152E65">
              <w:rPr>
                <w:rFonts w:ascii="Arial" w:hAnsi="Arial" w:cs="Arial"/>
              </w:rPr>
              <w:t>.</w:t>
            </w:r>
          </w:p>
          <w:p w:rsidR="004034B6" w:rsidRDefault="004034B6" w:rsidP="00660DA5">
            <w:pPr>
              <w:pStyle w:val="ListParagraph"/>
              <w:numPr>
                <w:ilvl w:val="0"/>
                <w:numId w:val="4"/>
              </w:numPr>
              <w:spacing w:before="240"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following:  </w:t>
            </w:r>
          </w:p>
          <w:tbl>
            <w:tblPr>
              <w:tblStyle w:val="TableGrid"/>
              <w:tblW w:w="0" w:type="auto"/>
              <w:tblInd w:w="702" w:type="dxa"/>
              <w:tblLook w:val="04A0" w:firstRow="1" w:lastRow="0" w:firstColumn="1" w:lastColumn="0" w:noHBand="0" w:noVBand="1"/>
            </w:tblPr>
            <w:tblGrid>
              <w:gridCol w:w="2070"/>
              <w:gridCol w:w="3415"/>
              <w:gridCol w:w="2790"/>
            </w:tblGrid>
            <w:tr w:rsidR="004034B6" w:rsidTr="00660DA5">
              <w:tc>
                <w:tcPr>
                  <w:tcW w:w="2070" w:type="dxa"/>
                  <w:tcBorders>
                    <w:top w:val="nil"/>
                    <w:left w:val="nil"/>
                  </w:tcBorders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5" w:type="dxa"/>
                  <w:shd w:val="clear" w:color="auto" w:fill="D9D9D9" w:themeFill="background1" w:themeFillShade="D9"/>
                </w:tcPr>
                <w:p w:rsidR="004034B6" w:rsidRDefault="004034B6" w:rsidP="004034B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Household Size</w:t>
                  </w:r>
                </w:p>
                <w:p w:rsidR="004034B6" w:rsidRPr="00660DA5" w:rsidRDefault="004034B6" w:rsidP="004034B6">
                  <w:pPr>
                    <w:spacing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DA5">
                    <w:rPr>
                      <w:rFonts w:ascii="Arial" w:hAnsi="Arial" w:cs="Arial"/>
                      <w:sz w:val="18"/>
                      <w:szCs w:val="18"/>
                    </w:rPr>
                    <w:t>(including the number of people in the house claimed as dependents)</w:t>
                  </w:r>
                </w:p>
              </w:tc>
              <w:tc>
                <w:tcPr>
                  <w:tcW w:w="2790" w:type="dxa"/>
                  <w:shd w:val="clear" w:color="auto" w:fill="D9D9D9" w:themeFill="background1" w:themeFillShade="D9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Total Annual Gross Income </w:t>
                  </w:r>
                  <w:r w:rsidRPr="00660DA5">
                    <w:rPr>
                      <w:rFonts w:ascii="Arial" w:hAnsi="Arial" w:cs="Arial"/>
                      <w:sz w:val="18"/>
                      <w:szCs w:val="18"/>
                    </w:rPr>
                    <w:t>(including spousal income)</w:t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1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2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3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Owner </w:t>
                  </w:r>
                  <w:r w:rsidR="00001A6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01A61" w:rsidTr="004034B6">
              <w:tc>
                <w:tcPr>
                  <w:tcW w:w="2070" w:type="dxa"/>
                </w:tcPr>
                <w:p w:rsidR="00001A61" w:rsidRDefault="00001A61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5</w:t>
                  </w:r>
                </w:p>
              </w:tc>
              <w:tc>
                <w:tcPr>
                  <w:tcW w:w="3415" w:type="dxa"/>
                </w:tcPr>
                <w:p w:rsidR="00001A61" w:rsidRDefault="00001A61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001A61" w:rsidRDefault="00001A61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583BFB" w:rsidRDefault="004034B6" w:rsidP="00001A6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following:</w:t>
            </w:r>
          </w:p>
          <w:tbl>
            <w:tblPr>
              <w:tblStyle w:val="TableGrid"/>
              <w:tblW w:w="0" w:type="auto"/>
              <w:tblInd w:w="702" w:type="dxa"/>
              <w:tblLook w:val="04A0" w:firstRow="1" w:lastRow="0" w:firstColumn="1" w:lastColumn="0" w:noHBand="0" w:noVBand="1"/>
            </w:tblPr>
            <w:tblGrid>
              <w:gridCol w:w="2070"/>
              <w:gridCol w:w="3415"/>
            </w:tblGrid>
            <w:tr w:rsidR="004034B6" w:rsidTr="00660DA5">
              <w:tc>
                <w:tcPr>
                  <w:tcW w:w="2070" w:type="dxa"/>
                  <w:tcBorders>
                    <w:top w:val="nil"/>
                    <w:left w:val="nil"/>
                  </w:tcBorders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5" w:type="dxa"/>
                  <w:shd w:val="clear" w:color="auto" w:fill="D9D9D9" w:themeFill="background1" w:themeFillShade="D9"/>
                </w:tcPr>
                <w:p w:rsidR="004034B6" w:rsidRDefault="004034B6" w:rsidP="004034B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Liquid Assets*</w:t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1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2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3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Owner </w:t>
                  </w:r>
                  <w:r w:rsidR="00001A6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01A61" w:rsidTr="008874AC">
              <w:tc>
                <w:tcPr>
                  <w:tcW w:w="2070" w:type="dxa"/>
                </w:tcPr>
                <w:p w:rsidR="00001A61" w:rsidRDefault="00001A61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5</w:t>
                  </w:r>
                </w:p>
              </w:tc>
              <w:tc>
                <w:tcPr>
                  <w:tcW w:w="3415" w:type="dxa"/>
                </w:tcPr>
                <w:p w:rsidR="00001A61" w:rsidRDefault="00001A61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4034B6" w:rsidRPr="00660DA5" w:rsidRDefault="004034B6" w:rsidP="00660DA5">
            <w:pPr>
              <w:spacing w:before="12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60DA5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660DA5">
              <w:rPr>
                <w:rFonts w:ascii="Arial" w:hAnsi="Arial" w:cs="Arial"/>
                <w:b/>
                <w:sz w:val="18"/>
                <w:szCs w:val="18"/>
              </w:rPr>
              <w:t>Liquid assets</w:t>
            </w:r>
            <w:r w:rsidRPr="00660DA5">
              <w:rPr>
                <w:rFonts w:ascii="Arial" w:hAnsi="Arial" w:cs="Arial"/>
                <w:sz w:val="18"/>
                <w:szCs w:val="18"/>
              </w:rPr>
              <w:t xml:space="preserve"> are cash or other assets that can easily be converted into cash in a short time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A61">
              <w:rPr>
                <w:rFonts w:ascii="Arial" w:hAnsi="Arial" w:cs="Arial"/>
                <w:sz w:val="18"/>
                <w:szCs w:val="18"/>
              </w:rPr>
              <w:t>For purposes of this Application, it i</w:t>
            </w:r>
            <w:r w:rsidR="00660DA5">
              <w:rPr>
                <w:rFonts w:ascii="Arial" w:hAnsi="Arial" w:cs="Arial"/>
                <w:sz w:val="18"/>
                <w:szCs w:val="18"/>
              </w:rPr>
              <w:t>nclude</w:t>
            </w:r>
            <w:r w:rsidR="00001A61">
              <w:rPr>
                <w:rFonts w:ascii="Arial" w:hAnsi="Arial" w:cs="Arial"/>
                <w:sz w:val="18"/>
                <w:szCs w:val="18"/>
              </w:rPr>
              <w:t>s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 money in checking and savings accounts, funds in money market accounts, certificates of deposit (CDs), treasuries, </w:t>
            </w:r>
            <w:r w:rsidRPr="00660DA5">
              <w:rPr>
                <w:rFonts w:ascii="Arial" w:hAnsi="Arial" w:cs="Arial"/>
                <w:sz w:val="18"/>
                <w:szCs w:val="18"/>
              </w:rPr>
              <w:t xml:space="preserve">mutual funds, 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bonds, and </w:t>
            </w:r>
            <w:r w:rsidRPr="00660DA5">
              <w:rPr>
                <w:rFonts w:ascii="Arial" w:hAnsi="Arial" w:cs="Arial"/>
                <w:sz w:val="18"/>
                <w:szCs w:val="18"/>
              </w:rPr>
              <w:t>stocks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 (excluding investments held in retirement accounts).</w:t>
            </w:r>
          </w:p>
          <w:p w:rsidR="00456EED" w:rsidRDefault="009E3EB1" w:rsidP="005E41A2">
            <w:pPr>
              <w:pStyle w:val="ListParagraph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56EED" w:rsidRPr="00FF0513">
              <w:rPr>
                <w:rFonts w:ascii="Arial" w:hAnsi="Arial" w:cs="Arial"/>
              </w:rPr>
              <w:t xml:space="preserve">otal </w:t>
            </w:r>
            <w:r>
              <w:rPr>
                <w:rFonts w:ascii="Arial" w:hAnsi="Arial" w:cs="Arial"/>
              </w:rPr>
              <w:t xml:space="preserve">amount of money </w:t>
            </w:r>
            <w:r w:rsidR="00001A61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2922A0">
              <w:rPr>
                <w:rFonts w:ascii="Arial" w:hAnsi="Arial" w:cs="Arial"/>
              </w:rPr>
              <w:t>owners</w:t>
            </w:r>
            <w:r w:rsidR="00456EED" w:rsidRPr="00FF0513">
              <w:rPr>
                <w:rFonts w:ascii="Arial" w:hAnsi="Arial" w:cs="Arial"/>
              </w:rPr>
              <w:t xml:space="preserve"> have invested </w:t>
            </w:r>
            <w:r w:rsidR="00397D01" w:rsidRPr="00FF0513">
              <w:rPr>
                <w:rFonts w:ascii="Arial" w:hAnsi="Arial" w:cs="Arial"/>
              </w:rPr>
              <w:t>into the business</w:t>
            </w:r>
            <w:r w:rsidR="00456EED"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date</w:t>
            </w:r>
            <w:r w:rsidR="00456EED"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2"/>
            <w:r w:rsidR="00D968B8">
              <w:rPr>
                <w:rFonts w:ascii="Arial" w:hAnsi="Arial" w:cs="Arial"/>
              </w:rPr>
              <w:t xml:space="preserve"> </w:t>
            </w:r>
            <w:r w:rsidR="005E2D1D" w:rsidRPr="00FF0513">
              <w:rPr>
                <w:rFonts w:ascii="Arial" w:hAnsi="Arial" w:cs="Arial"/>
              </w:rPr>
              <w:t xml:space="preserve"> </w:t>
            </w:r>
          </w:p>
          <w:p w:rsidR="005E41A2" w:rsidRDefault="005E41A2" w:rsidP="005E41A2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money third parties (e.g., friends, family, and investors)</w:t>
            </w:r>
            <w:r w:rsidRPr="00FF0513">
              <w:rPr>
                <w:rFonts w:ascii="Arial" w:hAnsi="Arial" w:cs="Arial"/>
              </w:rPr>
              <w:t xml:space="preserve"> have </w:t>
            </w:r>
            <w:r>
              <w:rPr>
                <w:rFonts w:ascii="Arial" w:hAnsi="Arial" w:cs="Arial"/>
              </w:rPr>
              <w:t>provided for, or invested into, the business</w:t>
            </w:r>
            <w:r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date</w:t>
            </w:r>
            <w:r w:rsidRPr="00FF051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2922A0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001A61">
              <w:rPr>
                <w:rFonts w:ascii="Arial" w:hAnsi="Arial" w:cs="Arial"/>
              </w:rPr>
              <w:t xml:space="preserve">outstanding </w:t>
            </w:r>
            <w:r w:rsidR="002922A0" w:rsidRPr="009E3EB1">
              <w:rPr>
                <w:rFonts w:ascii="Arial" w:hAnsi="Arial" w:cs="Arial"/>
              </w:rPr>
              <w:t>loans</w:t>
            </w:r>
            <w:r w:rsidR="005E41A2">
              <w:rPr>
                <w:rFonts w:ascii="Arial" w:hAnsi="Arial" w:cs="Arial"/>
              </w:rPr>
              <w:t xml:space="preserve"> or other debt</w:t>
            </w:r>
            <w:r w:rsidR="002922A0">
              <w:rPr>
                <w:rFonts w:ascii="Arial" w:hAnsi="Arial" w:cs="Arial"/>
              </w:rPr>
              <w:t xml:space="preserve"> </w:t>
            </w:r>
            <w:r w:rsidR="005E41A2">
              <w:rPr>
                <w:rFonts w:ascii="Arial" w:hAnsi="Arial" w:cs="Arial"/>
              </w:rPr>
              <w:t>(</w:t>
            </w:r>
            <w:r w:rsidR="00001A61">
              <w:rPr>
                <w:rFonts w:ascii="Arial" w:hAnsi="Arial" w:cs="Arial"/>
              </w:rPr>
              <w:t>commercial</w:t>
            </w:r>
            <w:r w:rsidR="005E41A2">
              <w:rPr>
                <w:rFonts w:ascii="Arial" w:hAnsi="Arial" w:cs="Arial"/>
              </w:rPr>
              <w:t xml:space="preserve"> and personal, including credit cards</w:t>
            </w:r>
            <w:r w:rsidR="00001A61">
              <w:rPr>
                <w:rFonts w:ascii="Arial" w:hAnsi="Arial" w:cs="Arial"/>
              </w:rPr>
              <w:t>) connected to the</w:t>
            </w:r>
            <w:r>
              <w:rPr>
                <w:rFonts w:ascii="Arial" w:hAnsi="Arial" w:cs="Arial"/>
              </w:rPr>
              <w:t xml:space="preserve"> business</w:t>
            </w:r>
            <w:r w:rsidR="005E41A2">
              <w:rPr>
                <w:rFonts w:ascii="Arial" w:hAnsi="Arial" w:cs="Arial"/>
              </w:rPr>
              <w:t xml:space="preserve"> at present</w:t>
            </w:r>
            <w:r>
              <w:rPr>
                <w:rFonts w:ascii="Arial" w:hAnsi="Arial" w:cs="Arial"/>
              </w:rPr>
              <w:t>:</w:t>
            </w:r>
            <w:r w:rsidR="002922A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2D1D" w:rsidRDefault="005E41A2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5E2D1D"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loans or other debt (commercial and personal, including credit cards)</w:t>
            </w:r>
            <w:r w:rsidR="005E2D1D" w:rsidRPr="00FF0513">
              <w:rPr>
                <w:rFonts w:ascii="Arial" w:hAnsi="Arial" w:cs="Arial"/>
              </w:rPr>
              <w:t xml:space="preserve"> </w:t>
            </w:r>
            <w:r w:rsidR="009A3B00" w:rsidRPr="00FF0513">
              <w:rPr>
                <w:rFonts w:ascii="Arial" w:hAnsi="Arial" w:cs="Arial"/>
              </w:rPr>
              <w:t>the</w:t>
            </w:r>
            <w:r w:rsidR="005E2D1D" w:rsidRPr="00FF0513">
              <w:rPr>
                <w:rFonts w:ascii="Arial" w:hAnsi="Arial" w:cs="Arial"/>
              </w:rPr>
              <w:t xml:space="preserve"> business </w:t>
            </w:r>
            <w:r w:rsidR="009E3EB1">
              <w:rPr>
                <w:rFonts w:ascii="Arial" w:hAnsi="Arial" w:cs="Arial"/>
              </w:rPr>
              <w:t xml:space="preserve">likely </w:t>
            </w:r>
            <w:r w:rsidRPr="005E41A2">
              <w:rPr>
                <w:rFonts w:ascii="Arial" w:hAnsi="Arial" w:cs="Arial"/>
                <w:i/>
              </w:rPr>
              <w:t>could</w:t>
            </w:r>
            <w:r w:rsidRPr="005E41A2">
              <w:rPr>
                <w:rFonts w:ascii="Arial" w:hAnsi="Arial" w:cs="Arial"/>
              </w:rPr>
              <w:t xml:space="preserve"> obtain</w:t>
            </w:r>
            <w:r>
              <w:rPr>
                <w:rFonts w:ascii="Arial" w:hAnsi="Arial" w:cs="Arial"/>
              </w:rPr>
              <w:t xml:space="preserve"> at present, if the owners/business were to seek such loans/debt</w:t>
            </w:r>
            <w:r w:rsidR="005E2D1D"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3"/>
            <w:r w:rsidR="00D968B8">
              <w:rPr>
                <w:rFonts w:ascii="Arial" w:hAnsi="Arial" w:cs="Arial"/>
              </w:rPr>
              <w:t xml:space="preserve"> </w:t>
            </w:r>
            <w:r w:rsidR="005E2D1D" w:rsidRPr="00FF0513">
              <w:rPr>
                <w:rFonts w:ascii="Arial" w:hAnsi="Arial" w:cs="Arial"/>
              </w:rPr>
              <w:t xml:space="preserve"> </w:t>
            </w:r>
          </w:p>
          <w:p w:rsidR="005E41A2" w:rsidRDefault="005E41A2" w:rsidP="005E41A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amount of money </w:t>
            </w:r>
            <w:r w:rsidRPr="00FF0513">
              <w:rPr>
                <w:rFonts w:ascii="Arial" w:hAnsi="Arial" w:cs="Arial"/>
              </w:rPr>
              <w:t xml:space="preserve">the business </w:t>
            </w:r>
            <w:r>
              <w:rPr>
                <w:rFonts w:ascii="Arial" w:hAnsi="Arial" w:cs="Arial"/>
              </w:rPr>
              <w:t xml:space="preserve">likely </w:t>
            </w:r>
            <w:r w:rsidRPr="005E41A2">
              <w:rPr>
                <w:rFonts w:ascii="Arial" w:hAnsi="Arial" w:cs="Arial"/>
                <w:i/>
              </w:rPr>
              <w:t>could</w:t>
            </w:r>
            <w:r w:rsidRPr="005E41A2">
              <w:rPr>
                <w:rFonts w:ascii="Arial" w:hAnsi="Arial" w:cs="Arial"/>
              </w:rPr>
              <w:t xml:space="preserve"> obtain</w:t>
            </w:r>
            <w:r>
              <w:rPr>
                <w:rFonts w:ascii="Arial" w:hAnsi="Arial" w:cs="Arial"/>
              </w:rPr>
              <w:t xml:space="preserve"> at present from third parties (friends, family, and investors), if the owners/business were to seek such money/investment</w:t>
            </w:r>
            <w:r w:rsidRPr="00FF051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5E2D1D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60DA5">
              <w:rPr>
                <w:rFonts w:ascii="Arial" w:hAnsi="Arial" w:cs="Arial"/>
              </w:rPr>
              <w:t>otal liquid assets (see definition above</w:t>
            </w:r>
            <w:r w:rsidR="005E2D1D" w:rsidRPr="00FF0513">
              <w:rPr>
                <w:rFonts w:ascii="Arial" w:hAnsi="Arial" w:cs="Arial"/>
              </w:rPr>
              <w:t>) of the business at present: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4"/>
            <w:r w:rsidR="005E2D1D" w:rsidRPr="00FF0513">
              <w:rPr>
                <w:rFonts w:ascii="Arial" w:hAnsi="Arial" w:cs="Arial"/>
              </w:rPr>
              <w:t xml:space="preserve">  </w:t>
            </w:r>
          </w:p>
          <w:p w:rsidR="00FF0513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ind w:right="-11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F0513" w:rsidRPr="00FF0513">
              <w:rPr>
                <w:rFonts w:ascii="Arial" w:hAnsi="Arial" w:cs="Arial"/>
              </w:rPr>
              <w:t xml:space="preserve">evenue of </w:t>
            </w:r>
            <w:r w:rsidR="00A3055C">
              <w:rPr>
                <w:rFonts w:ascii="Arial" w:hAnsi="Arial" w:cs="Arial"/>
              </w:rPr>
              <w:t>the</w:t>
            </w:r>
            <w:r w:rsidR="00FF0513" w:rsidRPr="00FF0513">
              <w:rPr>
                <w:rFonts w:ascii="Arial" w:hAnsi="Arial" w:cs="Arial"/>
              </w:rPr>
              <w:t xml:space="preserve"> </w:t>
            </w:r>
            <w:r w:rsidR="00FF0513">
              <w:rPr>
                <w:rFonts w:ascii="Arial" w:hAnsi="Arial" w:cs="Arial"/>
              </w:rPr>
              <w:t>business over the past 12</w:t>
            </w:r>
            <w:r w:rsidR="00FF0513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5"/>
            <w:r w:rsidR="00D968B8">
              <w:rPr>
                <w:rFonts w:ascii="Arial" w:hAnsi="Arial" w:cs="Arial"/>
              </w:rPr>
              <w:t xml:space="preserve"> </w:t>
            </w:r>
            <w:r w:rsidR="00FF0513" w:rsidRPr="00FF0513">
              <w:rPr>
                <w:rFonts w:ascii="Arial" w:hAnsi="Arial" w:cs="Arial"/>
              </w:rPr>
              <w:t xml:space="preserve"> </w:t>
            </w:r>
          </w:p>
          <w:p w:rsidR="00FF0513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F0513" w:rsidRPr="00FF0513">
              <w:rPr>
                <w:rFonts w:ascii="Arial" w:hAnsi="Arial" w:cs="Arial"/>
              </w:rPr>
              <w:t xml:space="preserve">xpenses </w:t>
            </w:r>
            <w:r w:rsidR="00FF0513">
              <w:rPr>
                <w:rFonts w:ascii="Arial" w:hAnsi="Arial" w:cs="Arial"/>
              </w:rPr>
              <w:t xml:space="preserve">of </w:t>
            </w:r>
            <w:r w:rsidR="00A3055C">
              <w:rPr>
                <w:rFonts w:ascii="Arial" w:hAnsi="Arial" w:cs="Arial"/>
              </w:rPr>
              <w:t>the</w:t>
            </w:r>
            <w:r w:rsidR="00FF0513">
              <w:rPr>
                <w:rFonts w:ascii="Arial" w:hAnsi="Arial" w:cs="Arial"/>
              </w:rPr>
              <w:t xml:space="preserve"> business over the past 12</w:t>
            </w:r>
            <w:r w:rsidR="00FF0513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6"/>
            <w:r w:rsidR="00FF0513" w:rsidRPr="00FF0513">
              <w:rPr>
                <w:rFonts w:ascii="Arial" w:hAnsi="Arial" w:cs="Arial"/>
              </w:rPr>
              <w:t xml:space="preserve">  </w:t>
            </w:r>
          </w:p>
          <w:p w:rsidR="005E2D1D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456EED" w:rsidRPr="00FF0513">
              <w:rPr>
                <w:rFonts w:ascii="Arial" w:hAnsi="Arial" w:cs="Arial"/>
              </w:rPr>
              <w:t xml:space="preserve">nticipated revenue </w:t>
            </w:r>
            <w:r w:rsidR="005E2D1D" w:rsidRPr="00FF0513">
              <w:rPr>
                <w:rFonts w:ascii="Arial" w:hAnsi="Arial" w:cs="Arial"/>
              </w:rPr>
              <w:t xml:space="preserve">of the business </w:t>
            </w:r>
            <w:r w:rsidR="00490E07" w:rsidRPr="00FF0513">
              <w:rPr>
                <w:rFonts w:ascii="Arial" w:hAnsi="Arial" w:cs="Arial"/>
              </w:rPr>
              <w:t>over</w:t>
            </w:r>
            <w:r w:rsidR="00FF0513">
              <w:rPr>
                <w:rFonts w:ascii="Arial" w:hAnsi="Arial" w:cs="Arial"/>
              </w:rPr>
              <w:t xml:space="preserve"> the next 12</w:t>
            </w:r>
            <w:r w:rsidR="00456EED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7"/>
            <w:r w:rsidR="005E2D1D" w:rsidRPr="00FF0513">
              <w:rPr>
                <w:rFonts w:ascii="Arial" w:hAnsi="Arial" w:cs="Arial"/>
              </w:rPr>
              <w:t xml:space="preserve">  </w:t>
            </w:r>
          </w:p>
          <w:p w:rsidR="00F829E8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E2D1D" w:rsidRPr="00FF0513">
              <w:rPr>
                <w:rFonts w:ascii="Arial" w:hAnsi="Arial" w:cs="Arial"/>
              </w:rPr>
              <w:t xml:space="preserve">nticipated expenses </w:t>
            </w:r>
            <w:r w:rsidR="00FF0513">
              <w:rPr>
                <w:rFonts w:ascii="Arial" w:hAnsi="Arial" w:cs="Arial"/>
              </w:rPr>
              <w:t>of the business over the next 12</w:t>
            </w:r>
            <w:r w:rsidR="005E2D1D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8"/>
            <w:r w:rsidR="005E2D1D" w:rsidRPr="00FF0513">
              <w:rPr>
                <w:rFonts w:ascii="Arial" w:hAnsi="Arial" w:cs="Arial"/>
              </w:rPr>
              <w:t xml:space="preserve">  </w:t>
            </w:r>
          </w:p>
          <w:p w:rsidR="00F829E8" w:rsidRPr="00FF0513" w:rsidRDefault="0090273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Estimate</w:t>
            </w:r>
            <w:r w:rsidR="00652C16" w:rsidRPr="00FF0513">
              <w:rPr>
                <w:rFonts w:ascii="Arial" w:hAnsi="Arial" w:cs="Arial"/>
              </w:rPr>
              <w:t xml:space="preserve"> the market cost</w:t>
            </w:r>
            <w:r w:rsidR="00407C24" w:rsidRPr="00FF0513">
              <w:rPr>
                <w:rFonts w:ascii="Arial" w:hAnsi="Arial" w:cs="Arial"/>
              </w:rPr>
              <w:t xml:space="preserve"> of the</w:t>
            </w:r>
            <w:r w:rsidR="00397D01" w:rsidRPr="00FF0513">
              <w:rPr>
                <w:rFonts w:ascii="Arial" w:hAnsi="Arial" w:cs="Arial"/>
              </w:rPr>
              <w:t xml:space="preserve"> legal services you believe the business </w:t>
            </w:r>
            <w:r w:rsidR="00407C24" w:rsidRPr="00FF0513">
              <w:rPr>
                <w:rFonts w:ascii="Arial" w:hAnsi="Arial" w:cs="Arial"/>
              </w:rPr>
              <w:t>need</w:t>
            </w:r>
            <w:r w:rsidR="00397D01" w:rsidRPr="00FF0513">
              <w:rPr>
                <w:rFonts w:ascii="Arial" w:hAnsi="Arial" w:cs="Arial"/>
              </w:rPr>
              <w:t>s</w:t>
            </w:r>
            <w:r w:rsidR="00407C24" w:rsidRPr="00FF0513">
              <w:rPr>
                <w:rFonts w:ascii="Arial" w:hAnsi="Arial" w:cs="Arial"/>
              </w:rPr>
              <w:t xml:space="preserve"> or will </w:t>
            </w:r>
            <w:r w:rsidR="00397D01" w:rsidRPr="00FF0513">
              <w:rPr>
                <w:rFonts w:ascii="Arial" w:hAnsi="Arial" w:cs="Arial"/>
              </w:rPr>
              <w:t xml:space="preserve">likely </w:t>
            </w:r>
            <w:r w:rsidR="00407C24" w:rsidRPr="00FF0513">
              <w:rPr>
                <w:rFonts w:ascii="Arial" w:hAnsi="Arial" w:cs="Arial"/>
              </w:rPr>
              <w:t xml:space="preserve">need in the near future (described in </w:t>
            </w:r>
            <w:r w:rsidRPr="00FF0513">
              <w:rPr>
                <w:rFonts w:ascii="Arial" w:hAnsi="Arial" w:cs="Arial"/>
              </w:rPr>
              <w:t>Question</w:t>
            </w:r>
            <w:r w:rsidR="00EB0C04">
              <w:rPr>
                <w:rFonts w:ascii="Arial" w:hAnsi="Arial" w:cs="Arial"/>
              </w:rPr>
              <w:t xml:space="preserve"> 17</w:t>
            </w:r>
            <w:r w:rsidR="00490E07" w:rsidRPr="00FF0513">
              <w:rPr>
                <w:rFonts w:ascii="Arial" w:hAnsi="Arial" w:cs="Arial"/>
              </w:rPr>
              <w:t xml:space="preserve"> above):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9"/>
            <w:r w:rsidR="009A3B00" w:rsidRPr="00FF0513">
              <w:rPr>
                <w:rFonts w:ascii="Arial" w:hAnsi="Arial" w:cs="Arial"/>
              </w:rPr>
              <w:t xml:space="preserve">  </w:t>
            </w:r>
            <w:r w:rsidR="00490E07" w:rsidRPr="00FF0513">
              <w:rPr>
                <w:rFonts w:ascii="Arial" w:hAnsi="Arial" w:cs="Arial"/>
              </w:rPr>
              <w:t xml:space="preserve">  </w:t>
            </w:r>
            <w:r w:rsidR="00407C24" w:rsidRPr="00FF0513">
              <w:rPr>
                <w:rFonts w:ascii="Arial" w:hAnsi="Arial" w:cs="Arial"/>
              </w:rPr>
              <w:t xml:space="preserve">  </w:t>
            </w:r>
            <w:r w:rsidR="009A3B00" w:rsidRPr="00C21B4F">
              <w:rPr>
                <w:rFonts w:ascii="Arial" w:hAnsi="Arial" w:cs="Arial"/>
                <w:b/>
                <w:i/>
              </w:rPr>
              <w:t xml:space="preserve">NOTE:  </w:t>
            </w:r>
            <w:r w:rsidR="00407C24" w:rsidRPr="00C21B4F">
              <w:rPr>
                <w:rFonts w:ascii="Arial" w:hAnsi="Arial" w:cs="Arial"/>
                <w:b/>
                <w:i/>
              </w:rPr>
              <w:t xml:space="preserve">If </w:t>
            </w:r>
            <w:r w:rsidR="00397D01" w:rsidRPr="00C21B4F">
              <w:rPr>
                <w:rFonts w:ascii="Arial" w:hAnsi="Arial" w:cs="Arial"/>
                <w:b/>
                <w:i/>
              </w:rPr>
              <w:t xml:space="preserve">you </w:t>
            </w:r>
            <w:r w:rsidR="00407C24" w:rsidRPr="00C21B4F">
              <w:rPr>
                <w:rFonts w:ascii="Arial" w:hAnsi="Arial" w:cs="Arial"/>
                <w:b/>
                <w:i/>
              </w:rPr>
              <w:t>are unsure of the cost, please make your best guess</w:t>
            </w:r>
            <w:r w:rsidR="00A3055C" w:rsidRPr="00C21B4F">
              <w:rPr>
                <w:rFonts w:ascii="Arial" w:hAnsi="Arial" w:cs="Arial"/>
                <w:b/>
                <w:i/>
              </w:rPr>
              <w:t xml:space="preserve">.  </w:t>
            </w:r>
            <w:r w:rsidR="009A3B00" w:rsidRPr="00C21B4F">
              <w:rPr>
                <w:rFonts w:ascii="Arial" w:hAnsi="Arial" w:cs="Arial"/>
                <w:b/>
                <w:i/>
              </w:rPr>
              <w:t>The LEC will make its own internal determination</w:t>
            </w:r>
            <w:r w:rsidR="009A3B00" w:rsidRPr="00C21B4F">
              <w:rPr>
                <w:rFonts w:ascii="Arial" w:hAnsi="Arial" w:cs="Arial"/>
                <w:b/>
              </w:rPr>
              <w:t>.</w:t>
            </w:r>
          </w:p>
          <w:p w:rsidR="00397D01" w:rsidRPr="00D60A24" w:rsidRDefault="0090273E" w:rsidP="00022018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Please state whether there</w:t>
            </w:r>
            <w:r w:rsidR="00022018">
              <w:rPr>
                <w:rFonts w:ascii="Arial" w:hAnsi="Arial" w:cs="Arial"/>
              </w:rPr>
              <w:t xml:space="preserve"> is any additional information</w:t>
            </w:r>
            <w:r w:rsidR="00397D01" w:rsidRPr="00FF0513">
              <w:rPr>
                <w:rFonts w:ascii="Arial" w:hAnsi="Arial" w:cs="Arial"/>
              </w:rPr>
              <w:t xml:space="preserve"> you would like the LEC </w:t>
            </w:r>
            <w:r w:rsidRPr="00FF0513">
              <w:rPr>
                <w:rFonts w:ascii="Arial" w:hAnsi="Arial" w:cs="Arial"/>
              </w:rPr>
              <w:t>to consider</w:t>
            </w:r>
            <w:r w:rsidR="009A3B00" w:rsidRPr="00FF0513">
              <w:rPr>
                <w:rFonts w:ascii="Arial" w:hAnsi="Arial" w:cs="Arial"/>
              </w:rPr>
              <w:t xml:space="preserve"> in determining financial eligibility</w:t>
            </w:r>
            <w:r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0"/>
            <w:r w:rsidRPr="00D968B8">
              <w:rPr>
                <w:rFonts w:ascii="Cambria" w:hAnsi="Cambria" w:cs="Arial"/>
                <w:b/>
              </w:rPr>
              <w:t xml:space="preserve"> </w:t>
            </w:r>
            <w:r w:rsidR="003660D8" w:rsidRPr="00FF0513">
              <w:rPr>
                <w:rFonts w:ascii="Arial" w:hAnsi="Arial" w:cs="Arial"/>
              </w:rPr>
              <w:t xml:space="preserve"> </w:t>
            </w:r>
          </w:p>
        </w:tc>
      </w:tr>
      <w:tr w:rsidR="008B3A67" w:rsidRPr="00FF0513" w:rsidTr="007C1869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8B3A67" w:rsidRPr="00FF0513" w:rsidRDefault="008B3A67" w:rsidP="007C1869">
            <w:pPr>
              <w:spacing w:before="60" w:after="60"/>
              <w:ind w:right="-115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lastRenderedPageBreak/>
              <w:t xml:space="preserve">Other </w:t>
            </w:r>
          </w:p>
        </w:tc>
      </w:tr>
      <w:tr w:rsidR="008B3A67" w:rsidRPr="00FF0513" w:rsidTr="007C1869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7" w:rsidRPr="00FF0513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Does anyone involved with your business have any affiliation with Marquette University?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9572F9">
              <w:rPr>
                <w:rFonts w:ascii="Segoe UI Symbol" w:eastAsia="MS Gothic" w:hAnsi="Segoe UI Symbol" w:cs="Segoe UI Symbol"/>
              </w:rPr>
            </w:r>
            <w:r w:rsidR="009572F9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9572F9">
              <w:rPr>
                <w:rFonts w:ascii="Arial" w:hAnsi="Arial" w:cs="Arial"/>
              </w:rPr>
            </w:r>
            <w:r w:rsidR="009572F9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  <w:r w:rsidRPr="00FF0513">
              <w:rPr>
                <w:rFonts w:ascii="Arial" w:hAnsi="Arial" w:cs="Arial"/>
              </w:rPr>
              <w:t>If “yes”, please explain: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1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8B3A67" w:rsidRPr="00FF0513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Does your business now, or might it in the future, do business with Marquette University?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9572F9">
              <w:rPr>
                <w:rFonts w:ascii="Segoe UI Symbol" w:eastAsia="MS Gothic" w:hAnsi="Segoe UI Symbol" w:cs="Segoe UI Symbol"/>
              </w:rPr>
            </w:r>
            <w:r w:rsidR="009572F9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9572F9">
              <w:rPr>
                <w:rFonts w:ascii="Arial" w:hAnsi="Arial" w:cs="Arial"/>
              </w:rPr>
            </w:r>
            <w:r w:rsidR="009572F9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  <w:r w:rsidRPr="00FF0513">
              <w:rPr>
                <w:rFonts w:ascii="Arial" w:hAnsi="Arial" w:cs="Arial"/>
              </w:rPr>
              <w:t>If “yes”, please explain: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2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8B3A67" w:rsidRPr="00FF0513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Please let us know if there is any other information you would like us to consider in reviewing your application</w:t>
            </w:r>
            <w:r w:rsidR="00D968B8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3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8B3A67" w:rsidRPr="00FF0513" w:rsidRDefault="008B3A67" w:rsidP="00C21B4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How did you hear about us?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4"/>
            <w:r w:rsidRPr="00FF0513">
              <w:rPr>
                <w:rFonts w:ascii="Arial" w:hAnsi="Arial" w:cs="Arial"/>
              </w:rPr>
              <w:t xml:space="preserve">  </w:t>
            </w:r>
          </w:p>
        </w:tc>
      </w:tr>
    </w:tbl>
    <w:p w:rsidR="002E657B" w:rsidRPr="00FF0513" w:rsidRDefault="002E657B" w:rsidP="008B3A67">
      <w:pPr>
        <w:ind w:right="-576"/>
        <w:rPr>
          <w:rFonts w:ascii="Arial" w:hAnsi="Arial" w:cs="Arial"/>
        </w:rPr>
      </w:pPr>
    </w:p>
    <w:sectPr w:rsidR="002E657B" w:rsidRPr="00FF0513" w:rsidSect="00D60A24">
      <w:headerReference w:type="default" r:id="rId10"/>
      <w:pgSz w:w="12240" w:h="15840" w:code="1"/>
      <w:pgMar w:top="2520" w:right="1728" w:bottom="864" w:left="1728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F9" w:rsidRDefault="009572F9">
      <w:r>
        <w:separator/>
      </w:r>
    </w:p>
  </w:endnote>
  <w:endnote w:type="continuationSeparator" w:id="0">
    <w:p w:rsidR="009572F9" w:rsidRDefault="009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F9" w:rsidRDefault="009572F9">
      <w:r>
        <w:separator/>
      </w:r>
    </w:p>
  </w:footnote>
  <w:footnote w:type="continuationSeparator" w:id="0">
    <w:p w:rsidR="009572F9" w:rsidRDefault="0095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E8" w:rsidRDefault="002F3441" w:rsidP="00EF2620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5CA43D" wp14:editId="0F15832B">
          <wp:simplePos x="0" y="0"/>
          <wp:positionH relativeFrom="column">
            <wp:posOffset>1935480</wp:posOffset>
          </wp:positionH>
          <wp:positionV relativeFrom="paragraph">
            <wp:posOffset>-81280</wp:posOffset>
          </wp:positionV>
          <wp:extent cx="1478280" cy="1247775"/>
          <wp:effectExtent l="0" t="0" r="7620" b="9525"/>
          <wp:wrapNone/>
          <wp:docPr id="2" name="Picture 2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93C" w:rsidRDefault="0054293C" w:rsidP="002F3441">
    <w:pPr>
      <w:pStyle w:val="Header"/>
      <w:jc w:val="center"/>
    </w:pPr>
  </w:p>
  <w:p w:rsidR="002F3441" w:rsidRDefault="002F3441" w:rsidP="002F34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E72"/>
    <w:multiLevelType w:val="hybridMultilevel"/>
    <w:tmpl w:val="496E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BF8"/>
    <w:multiLevelType w:val="hybridMultilevel"/>
    <w:tmpl w:val="9EF2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1629"/>
    <w:multiLevelType w:val="hybridMultilevel"/>
    <w:tmpl w:val="D4C4F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76B7"/>
    <w:multiLevelType w:val="hybridMultilevel"/>
    <w:tmpl w:val="4432C7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C850C9"/>
    <w:multiLevelType w:val="hybridMultilevel"/>
    <w:tmpl w:val="067C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401E"/>
    <w:multiLevelType w:val="hybridMultilevel"/>
    <w:tmpl w:val="166803A6"/>
    <w:lvl w:ilvl="0" w:tplc="2D08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E6C34"/>
    <w:multiLevelType w:val="hybridMultilevel"/>
    <w:tmpl w:val="58C28360"/>
    <w:lvl w:ilvl="0" w:tplc="7D06F4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A188F"/>
    <w:multiLevelType w:val="hybridMultilevel"/>
    <w:tmpl w:val="BEA2E0CC"/>
    <w:lvl w:ilvl="0" w:tplc="2D08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bz8+HZikpynO85JJIo4RWgqXCIVYRGitLoYNQKwzeIwws02jvl/LR6TB80LnW0Tzf766Aw660d1QXkcSSdAw==" w:salt="CAstGsojes/vKWjraBddF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60"/>
    <w:rsid w:val="00000DA7"/>
    <w:rsid w:val="00001A61"/>
    <w:rsid w:val="00006FE8"/>
    <w:rsid w:val="00022018"/>
    <w:rsid w:val="000412A8"/>
    <w:rsid w:val="0005666F"/>
    <w:rsid w:val="00057217"/>
    <w:rsid w:val="000654E7"/>
    <w:rsid w:val="000834A6"/>
    <w:rsid w:val="00087D40"/>
    <w:rsid w:val="000A6B31"/>
    <w:rsid w:val="000B6B4C"/>
    <w:rsid w:val="000C714B"/>
    <w:rsid w:val="000D4C41"/>
    <w:rsid w:val="000F781F"/>
    <w:rsid w:val="001214D6"/>
    <w:rsid w:val="00133B8A"/>
    <w:rsid w:val="00136308"/>
    <w:rsid w:val="00140E06"/>
    <w:rsid w:val="00152E65"/>
    <w:rsid w:val="001801EC"/>
    <w:rsid w:val="00182C95"/>
    <w:rsid w:val="00197965"/>
    <w:rsid w:val="001E7649"/>
    <w:rsid w:val="001F4438"/>
    <w:rsid w:val="002135C3"/>
    <w:rsid w:val="00242626"/>
    <w:rsid w:val="00260DAC"/>
    <w:rsid w:val="00271541"/>
    <w:rsid w:val="00273069"/>
    <w:rsid w:val="00287611"/>
    <w:rsid w:val="00291B07"/>
    <w:rsid w:val="002922A0"/>
    <w:rsid w:val="00297427"/>
    <w:rsid w:val="002A1CA2"/>
    <w:rsid w:val="002C4515"/>
    <w:rsid w:val="002D5D75"/>
    <w:rsid w:val="002D71A3"/>
    <w:rsid w:val="002D7FD6"/>
    <w:rsid w:val="002E48F6"/>
    <w:rsid w:val="002E657B"/>
    <w:rsid w:val="002F3441"/>
    <w:rsid w:val="00304C06"/>
    <w:rsid w:val="00320D98"/>
    <w:rsid w:val="003262A5"/>
    <w:rsid w:val="003660D8"/>
    <w:rsid w:val="003710A5"/>
    <w:rsid w:val="003802C1"/>
    <w:rsid w:val="00383359"/>
    <w:rsid w:val="00383376"/>
    <w:rsid w:val="00386182"/>
    <w:rsid w:val="00392DFA"/>
    <w:rsid w:val="00397D01"/>
    <w:rsid w:val="003A419E"/>
    <w:rsid w:val="003B2B82"/>
    <w:rsid w:val="003B406C"/>
    <w:rsid w:val="003C11BB"/>
    <w:rsid w:val="003C2FBF"/>
    <w:rsid w:val="003E44F6"/>
    <w:rsid w:val="003E4C0F"/>
    <w:rsid w:val="003E5ACD"/>
    <w:rsid w:val="003F73DB"/>
    <w:rsid w:val="004034B6"/>
    <w:rsid w:val="00407C24"/>
    <w:rsid w:val="00416436"/>
    <w:rsid w:val="00420359"/>
    <w:rsid w:val="00420C5D"/>
    <w:rsid w:val="00421552"/>
    <w:rsid w:val="00424023"/>
    <w:rsid w:val="00442ED4"/>
    <w:rsid w:val="0045026B"/>
    <w:rsid w:val="00452AA7"/>
    <w:rsid w:val="00456B4A"/>
    <w:rsid w:val="00456EED"/>
    <w:rsid w:val="00461F47"/>
    <w:rsid w:val="00490AC0"/>
    <w:rsid w:val="00490E07"/>
    <w:rsid w:val="004A68BD"/>
    <w:rsid w:val="004B1EB2"/>
    <w:rsid w:val="004C4CF8"/>
    <w:rsid w:val="004D37AF"/>
    <w:rsid w:val="004D47DE"/>
    <w:rsid w:val="004E059E"/>
    <w:rsid w:val="005016EF"/>
    <w:rsid w:val="00505C02"/>
    <w:rsid w:val="00521F95"/>
    <w:rsid w:val="00522909"/>
    <w:rsid w:val="00526942"/>
    <w:rsid w:val="00527D69"/>
    <w:rsid w:val="0053296E"/>
    <w:rsid w:val="0054293C"/>
    <w:rsid w:val="0054424A"/>
    <w:rsid w:val="00552C85"/>
    <w:rsid w:val="00554CC3"/>
    <w:rsid w:val="00571EFB"/>
    <w:rsid w:val="0057276A"/>
    <w:rsid w:val="005733D8"/>
    <w:rsid w:val="00583BFB"/>
    <w:rsid w:val="00585491"/>
    <w:rsid w:val="0058680F"/>
    <w:rsid w:val="00595A2B"/>
    <w:rsid w:val="005A62D0"/>
    <w:rsid w:val="005B0F09"/>
    <w:rsid w:val="005C6293"/>
    <w:rsid w:val="005D7AE6"/>
    <w:rsid w:val="005E0DAF"/>
    <w:rsid w:val="005E2D1D"/>
    <w:rsid w:val="005E41A2"/>
    <w:rsid w:val="005E6DBF"/>
    <w:rsid w:val="005F3C9F"/>
    <w:rsid w:val="00611BF1"/>
    <w:rsid w:val="00623524"/>
    <w:rsid w:val="00627CDD"/>
    <w:rsid w:val="006367DA"/>
    <w:rsid w:val="00652C16"/>
    <w:rsid w:val="00660DA5"/>
    <w:rsid w:val="00677B78"/>
    <w:rsid w:val="006809BC"/>
    <w:rsid w:val="00696B7D"/>
    <w:rsid w:val="006A1D49"/>
    <w:rsid w:val="006C0CFE"/>
    <w:rsid w:val="006C0EA8"/>
    <w:rsid w:val="006C2145"/>
    <w:rsid w:val="006D697E"/>
    <w:rsid w:val="00700193"/>
    <w:rsid w:val="007042AE"/>
    <w:rsid w:val="0073640A"/>
    <w:rsid w:val="00751696"/>
    <w:rsid w:val="007534F1"/>
    <w:rsid w:val="00757870"/>
    <w:rsid w:val="0076613D"/>
    <w:rsid w:val="00766A3B"/>
    <w:rsid w:val="007759FB"/>
    <w:rsid w:val="00776D53"/>
    <w:rsid w:val="007801FE"/>
    <w:rsid w:val="00781A5F"/>
    <w:rsid w:val="00785A7E"/>
    <w:rsid w:val="007A2AD2"/>
    <w:rsid w:val="007B09A4"/>
    <w:rsid w:val="007B3506"/>
    <w:rsid w:val="007C6304"/>
    <w:rsid w:val="007D703E"/>
    <w:rsid w:val="007E5ACB"/>
    <w:rsid w:val="007F46A8"/>
    <w:rsid w:val="008104B3"/>
    <w:rsid w:val="00811BB8"/>
    <w:rsid w:val="0081205F"/>
    <w:rsid w:val="0081699D"/>
    <w:rsid w:val="00825EDA"/>
    <w:rsid w:val="00834D40"/>
    <w:rsid w:val="0084374D"/>
    <w:rsid w:val="008522AA"/>
    <w:rsid w:val="00852F2B"/>
    <w:rsid w:val="00856B80"/>
    <w:rsid w:val="00863BCF"/>
    <w:rsid w:val="00874888"/>
    <w:rsid w:val="00885EE9"/>
    <w:rsid w:val="008A3630"/>
    <w:rsid w:val="008B3A67"/>
    <w:rsid w:val="008B7923"/>
    <w:rsid w:val="008D1DFD"/>
    <w:rsid w:val="008E602F"/>
    <w:rsid w:val="0090273E"/>
    <w:rsid w:val="00904619"/>
    <w:rsid w:val="00905AA5"/>
    <w:rsid w:val="00906D09"/>
    <w:rsid w:val="00907960"/>
    <w:rsid w:val="00921AD4"/>
    <w:rsid w:val="009263F4"/>
    <w:rsid w:val="00933E4D"/>
    <w:rsid w:val="00934279"/>
    <w:rsid w:val="009358E3"/>
    <w:rsid w:val="009572F9"/>
    <w:rsid w:val="00987135"/>
    <w:rsid w:val="009A18D2"/>
    <w:rsid w:val="009A3B00"/>
    <w:rsid w:val="009E0BD5"/>
    <w:rsid w:val="009E18E3"/>
    <w:rsid w:val="009E3EB1"/>
    <w:rsid w:val="009E5630"/>
    <w:rsid w:val="00A049AC"/>
    <w:rsid w:val="00A072AB"/>
    <w:rsid w:val="00A3055C"/>
    <w:rsid w:val="00A639E8"/>
    <w:rsid w:val="00A7513F"/>
    <w:rsid w:val="00A77313"/>
    <w:rsid w:val="00A938C3"/>
    <w:rsid w:val="00A94874"/>
    <w:rsid w:val="00A95CB9"/>
    <w:rsid w:val="00AA1EB6"/>
    <w:rsid w:val="00AA64C5"/>
    <w:rsid w:val="00AA6B7A"/>
    <w:rsid w:val="00AA710B"/>
    <w:rsid w:val="00AE0B74"/>
    <w:rsid w:val="00AE59DE"/>
    <w:rsid w:val="00AF73A4"/>
    <w:rsid w:val="00B2529A"/>
    <w:rsid w:val="00B301D6"/>
    <w:rsid w:val="00B356F7"/>
    <w:rsid w:val="00B4258C"/>
    <w:rsid w:val="00B538D9"/>
    <w:rsid w:val="00B67DE4"/>
    <w:rsid w:val="00B72BF9"/>
    <w:rsid w:val="00B87167"/>
    <w:rsid w:val="00BB0306"/>
    <w:rsid w:val="00BB2A2C"/>
    <w:rsid w:val="00BC7FEA"/>
    <w:rsid w:val="00BF7594"/>
    <w:rsid w:val="00C202F5"/>
    <w:rsid w:val="00C21B4F"/>
    <w:rsid w:val="00C24614"/>
    <w:rsid w:val="00C46414"/>
    <w:rsid w:val="00C50738"/>
    <w:rsid w:val="00C70032"/>
    <w:rsid w:val="00C83272"/>
    <w:rsid w:val="00CA2EB4"/>
    <w:rsid w:val="00CA3AED"/>
    <w:rsid w:val="00CC53C0"/>
    <w:rsid w:val="00CE79C7"/>
    <w:rsid w:val="00CF7E88"/>
    <w:rsid w:val="00D00345"/>
    <w:rsid w:val="00D008C9"/>
    <w:rsid w:val="00D028E4"/>
    <w:rsid w:val="00D061C9"/>
    <w:rsid w:val="00D31890"/>
    <w:rsid w:val="00D3227F"/>
    <w:rsid w:val="00D549E2"/>
    <w:rsid w:val="00D60A24"/>
    <w:rsid w:val="00D6277D"/>
    <w:rsid w:val="00D63C66"/>
    <w:rsid w:val="00D66B09"/>
    <w:rsid w:val="00D725D3"/>
    <w:rsid w:val="00D968B8"/>
    <w:rsid w:val="00DB509A"/>
    <w:rsid w:val="00DC2BCB"/>
    <w:rsid w:val="00DD13C1"/>
    <w:rsid w:val="00DD437A"/>
    <w:rsid w:val="00DE02FF"/>
    <w:rsid w:val="00DF6148"/>
    <w:rsid w:val="00E0179A"/>
    <w:rsid w:val="00E1005E"/>
    <w:rsid w:val="00E1251D"/>
    <w:rsid w:val="00E177A8"/>
    <w:rsid w:val="00E20B0A"/>
    <w:rsid w:val="00E43995"/>
    <w:rsid w:val="00E53648"/>
    <w:rsid w:val="00E57D6E"/>
    <w:rsid w:val="00E61B6E"/>
    <w:rsid w:val="00E63B85"/>
    <w:rsid w:val="00E65538"/>
    <w:rsid w:val="00E76B31"/>
    <w:rsid w:val="00EA0D3B"/>
    <w:rsid w:val="00EA46F3"/>
    <w:rsid w:val="00EB0C04"/>
    <w:rsid w:val="00EB1DE3"/>
    <w:rsid w:val="00EB58EA"/>
    <w:rsid w:val="00EC44F7"/>
    <w:rsid w:val="00EC625F"/>
    <w:rsid w:val="00ED3277"/>
    <w:rsid w:val="00ED4BF0"/>
    <w:rsid w:val="00EE01F3"/>
    <w:rsid w:val="00EE0C76"/>
    <w:rsid w:val="00EF2620"/>
    <w:rsid w:val="00EF3160"/>
    <w:rsid w:val="00EF4DC7"/>
    <w:rsid w:val="00F13FA4"/>
    <w:rsid w:val="00F45A28"/>
    <w:rsid w:val="00F568F8"/>
    <w:rsid w:val="00F639C5"/>
    <w:rsid w:val="00F767E9"/>
    <w:rsid w:val="00F8154E"/>
    <w:rsid w:val="00F829E8"/>
    <w:rsid w:val="00F8325F"/>
    <w:rsid w:val="00F93B12"/>
    <w:rsid w:val="00FB617E"/>
    <w:rsid w:val="00FE3274"/>
    <w:rsid w:val="00FF0513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50BB3-6408-4F67-B1EB-573D193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40"/>
      </w:tabs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5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65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4"/>
    </w:rPr>
  </w:style>
  <w:style w:type="paragraph" w:styleId="EnvelopeAddress">
    <w:name w:val="envelope address"/>
    <w:basedOn w:val="Normal"/>
    <w:rsid w:val="008E602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customStyle="1" w:styleId="Heading2Char">
    <w:name w:val="Heading 2 Char"/>
    <w:link w:val="Heading2"/>
    <w:semiHidden/>
    <w:rsid w:val="002E65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E657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3C2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63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513F"/>
    <w:rPr>
      <w:rFonts w:ascii="Gill Sans MT" w:hAnsi="Gill Sans MT"/>
    </w:rPr>
  </w:style>
  <w:style w:type="character" w:styleId="PlaceholderText">
    <w:name w:val="Placeholder Text"/>
    <w:basedOn w:val="DefaultParagraphFont"/>
    <w:uiPriority w:val="99"/>
    <w:semiHidden/>
    <w:rsid w:val="00B72BF9"/>
    <w:rPr>
      <w:color w:val="808080"/>
    </w:rPr>
  </w:style>
  <w:style w:type="table" w:styleId="TableGrid">
    <w:name w:val="Table Grid"/>
    <w:basedOn w:val="TableNormal"/>
    <w:rsid w:val="0082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60DAC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eurclinic@marquet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inc@marquet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A9A5-EDC3-4A4E-A492-060B457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 LAW SCHOOL</vt:lpstr>
    </vt:vector>
  </TitlesOfParts>
  <Company>Marquette Law School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 LAW SCHOOL</dc:title>
  <dc:subject/>
  <dc:creator>Stephanie Danz</dc:creator>
  <cp:keywords/>
  <dc:description/>
  <cp:lastModifiedBy>Hammons, Nathan</cp:lastModifiedBy>
  <cp:revision>6</cp:revision>
  <cp:lastPrinted>2016-12-15T20:46:00Z</cp:lastPrinted>
  <dcterms:created xsi:type="dcterms:W3CDTF">2016-12-15T18:52:00Z</dcterms:created>
  <dcterms:modified xsi:type="dcterms:W3CDTF">2016-12-15T20:57:00Z</dcterms:modified>
</cp:coreProperties>
</file>